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9724" w14:textId="5CAABD40" w:rsidR="00EB73F2" w:rsidRPr="00EB73F2" w:rsidRDefault="00EB73F2" w:rsidP="00EB73F2">
      <w:pPr>
        <w:rPr>
          <w:b/>
          <w:bCs/>
          <w:sz w:val="40"/>
          <w:szCs w:val="40"/>
          <w:lang w:val="nb-NO"/>
        </w:rPr>
      </w:pPr>
      <w:r w:rsidRPr="00EB73F2">
        <w:rPr>
          <w:b/>
          <w:bCs/>
          <w:sz w:val="40"/>
          <w:szCs w:val="40"/>
          <w:lang w:val="nb-NO"/>
        </w:rPr>
        <w:t>Nasjonalforeningen for folkehelsens vedtekter</w:t>
      </w:r>
    </w:p>
    <w:p w14:paraId="1C9CD31D" w14:textId="5B0BACF9" w:rsidR="00EB73F2" w:rsidRPr="00EB73F2" w:rsidRDefault="00EB73F2" w:rsidP="00EB73F2">
      <w:pPr>
        <w:rPr>
          <w:sz w:val="32"/>
          <w:szCs w:val="32"/>
          <w:lang w:val="nb-NO"/>
        </w:rPr>
      </w:pPr>
      <w:r w:rsidRPr="00EB73F2">
        <w:rPr>
          <w:sz w:val="32"/>
          <w:szCs w:val="32"/>
          <w:lang w:val="nb-NO"/>
        </w:rPr>
        <w:t>Vedtatt av landsmøtet 6. juni 2026, for perioden 2026-2030</w:t>
      </w:r>
    </w:p>
    <w:p w14:paraId="3C64F9AA" w14:textId="77777777" w:rsidR="00EB73F2" w:rsidRDefault="00EB73F2" w:rsidP="00EB73F2">
      <w:pPr>
        <w:rPr>
          <w:lang w:val="nb-NO"/>
        </w:rPr>
      </w:pPr>
    </w:p>
    <w:p w14:paraId="2CF06523" w14:textId="77777777" w:rsidR="00EB73F2" w:rsidRPr="00EB73F2" w:rsidRDefault="00EB73F2" w:rsidP="00EB73F2">
      <w:pPr>
        <w:rPr>
          <w:b/>
          <w:bCs/>
          <w:sz w:val="32"/>
          <w:szCs w:val="32"/>
          <w:lang w:val="nb-NO"/>
        </w:rPr>
      </w:pPr>
      <w:r w:rsidRPr="00EB73F2">
        <w:rPr>
          <w:b/>
          <w:bCs/>
          <w:sz w:val="32"/>
          <w:szCs w:val="32"/>
          <w:lang w:val="nb-NO"/>
        </w:rPr>
        <w:t>§ 9. Lokallag (helselag og demensforeninger)</w:t>
      </w:r>
    </w:p>
    <w:p w14:paraId="1D64C0B7" w14:textId="77777777" w:rsidR="00EB73F2" w:rsidRPr="00EB73F2" w:rsidRDefault="00EB73F2" w:rsidP="00EB73F2">
      <w:pPr>
        <w:rPr>
          <w:lang w:val="nb-NO"/>
        </w:rPr>
      </w:pPr>
      <w:r w:rsidRPr="00EB73F2">
        <w:rPr>
          <w:b/>
          <w:bCs/>
          <w:lang w:val="nb-NO"/>
        </w:rPr>
        <w:t>1. Lokallagets virkeområde</w:t>
      </w:r>
    </w:p>
    <w:p w14:paraId="3D41ED85" w14:textId="77777777" w:rsidR="00EB73F2" w:rsidRPr="00EB73F2" w:rsidRDefault="00EB73F2" w:rsidP="00EB73F2">
      <w:pPr>
        <w:rPr>
          <w:lang w:val="nb-NO"/>
        </w:rPr>
      </w:pPr>
      <w:r w:rsidRPr="00EB73F2">
        <w:rPr>
          <w:lang w:val="nb-NO"/>
        </w:rPr>
        <w:t>Lokallagene skal gjennom informasjon, påvirkningsarbeid, tilbud og aktiviteter fremme organisasjonens formål i sitt nærmiljø. </w:t>
      </w:r>
    </w:p>
    <w:p w14:paraId="2541D445" w14:textId="77777777" w:rsidR="00EB73F2" w:rsidRPr="00EB73F2" w:rsidRDefault="00EB73F2" w:rsidP="00EB73F2">
      <w:pPr>
        <w:rPr>
          <w:lang w:val="nb-NO"/>
        </w:rPr>
      </w:pPr>
      <w:r w:rsidRPr="00EB73F2">
        <w:rPr>
          <w:lang w:val="nb-NO"/>
        </w:rPr>
        <w:t>Lokallagene er underlagt organisasjonens vedtekter og handlingsprogram, og vedtak truffet av landsmøte, landsstyre, sentralstyre eller fylkesstyre. </w:t>
      </w:r>
    </w:p>
    <w:p w14:paraId="69792372" w14:textId="77777777" w:rsidR="00EB73F2" w:rsidRPr="00EB73F2" w:rsidRDefault="00EB73F2" w:rsidP="00EB73F2">
      <w:pPr>
        <w:rPr>
          <w:lang w:val="nb-NO"/>
        </w:rPr>
      </w:pPr>
      <w:r w:rsidRPr="00EB73F2">
        <w:rPr>
          <w:lang w:val="nb-NO"/>
        </w:rPr>
        <w:t>Det kan være flere lokallag i en kommune. Det bør da etableres et samarbeidsutvalg der alle lokallag er representert. </w:t>
      </w:r>
    </w:p>
    <w:p w14:paraId="6751B815" w14:textId="77777777" w:rsidR="00EB73F2" w:rsidRPr="00EB73F2" w:rsidRDefault="00EB73F2" w:rsidP="00EB73F2">
      <w:pPr>
        <w:rPr>
          <w:lang w:val="nb-NO"/>
        </w:rPr>
      </w:pPr>
      <w:r w:rsidRPr="00EB73F2">
        <w:rPr>
          <w:b/>
          <w:bCs/>
          <w:lang w:val="nb-NO"/>
        </w:rPr>
        <w:t>2. Lokallagets navn</w:t>
      </w:r>
    </w:p>
    <w:p w14:paraId="450FFE81" w14:textId="77777777" w:rsidR="00EB73F2" w:rsidRPr="00EB73F2" w:rsidRDefault="00EB73F2" w:rsidP="00EB73F2">
      <w:pPr>
        <w:rPr>
          <w:lang w:val="nb-NO"/>
        </w:rPr>
      </w:pPr>
      <w:r w:rsidRPr="00EB73F2">
        <w:rPr>
          <w:lang w:val="nb-NO"/>
        </w:rPr>
        <w:t>Navn på lokallag skal være «Nasjonalforeningen for folkehelsen … helselag» eller «Nasjonalforeningen for folkehelsen … demensforening».</w:t>
      </w:r>
    </w:p>
    <w:p w14:paraId="11A384E4" w14:textId="77777777" w:rsidR="00EB73F2" w:rsidRPr="00EB73F2" w:rsidRDefault="00EB73F2" w:rsidP="00EB73F2">
      <w:pPr>
        <w:rPr>
          <w:lang w:val="nb-NO"/>
        </w:rPr>
      </w:pPr>
      <w:r w:rsidRPr="00EB73F2">
        <w:rPr>
          <w:b/>
          <w:bCs/>
          <w:lang w:val="nb-NO"/>
        </w:rPr>
        <w:t>3. Lokallagets økonomi</w:t>
      </w:r>
    </w:p>
    <w:p w14:paraId="492DD321" w14:textId="240C72D0" w:rsidR="00EB73F2" w:rsidRPr="00EB73F2" w:rsidRDefault="00EB73F2" w:rsidP="00EB73F2">
      <w:pPr>
        <w:rPr>
          <w:lang w:val="nb-NO"/>
        </w:rPr>
      </w:pPr>
      <w:r w:rsidRPr="00EB73F2">
        <w:rPr>
          <w:lang w:val="nb-NO"/>
        </w:rPr>
        <w:t>Lokallag er selvstendige økonomiske og juridiske enheter, med de rettigheter og plikter det medfører. Lokallaget disponerer egne midler innenfor rammen av Nasjonalforeningen for folkehelsens formål og vedtekter, og er alene ansvarlig for de forpliktelser som det påtar seg. Lokallaget skal være registrert i Brønnøysundregistrene. I tillegg til kasserer, skal minimum også styreleder ha løpende innsyn i lokallagets bankkonti.</w:t>
      </w:r>
    </w:p>
    <w:p w14:paraId="7E096A95" w14:textId="77777777" w:rsidR="00EB73F2" w:rsidRPr="00EB73F2" w:rsidRDefault="00EB73F2" w:rsidP="00EB73F2">
      <w:r w:rsidRPr="00EB73F2">
        <w:rPr>
          <w:b/>
          <w:bCs/>
        </w:rPr>
        <w:t xml:space="preserve">4. </w:t>
      </w:r>
      <w:proofErr w:type="spellStart"/>
      <w:r w:rsidRPr="00EB73F2">
        <w:rPr>
          <w:b/>
          <w:bCs/>
        </w:rPr>
        <w:t>Lokallagets</w:t>
      </w:r>
      <w:proofErr w:type="spellEnd"/>
      <w:r w:rsidRPr="00EB73F2">
        <w:rPr>
          <w:b/>
          <w:bCs/>
        </w:rPr>
        <w:t xml:space="preserve"> </w:t>
      </w:r>
      <w:proofErr w:type="spellStart"/>
      <w:r w:rsidRPr="00EB73F2">
        <w:rPr>
          <w:b/>
          <w:bCs/>
        </w:rPr>
        <w:t>årsmøte</w:t>
      </w:r>
      <w:proofErr w:type="spellEnd"/>
    </w:p>
    <w:p w14:paraId="4A4ACEEA" w14:textId="77777777" w:rsidR="00EB73F2" w:rsidRPr="003A0875" w:rsidRDefault="00EB73F2" w:rsidP="00EB73F2">
      <w:pPr>
        <w:numPr>
          <w:ilvl w:val="0"/>
          <w:numId w:val="12"/>
        </w:numPr>
        <w:rPr>
          <w:lang w:val="nb-NO"/>
        </w:rPr>
      </w:pPr>
      <w:r w:rsidRPr="00EC5B60">
        <w:rPr>
          <w:lang w:val="nb-NO"/>
        </w:rPr>
        <w:t xml:space="preserve">Årsmøtet er lokallagets øverste myndighet. </w:t>
      </w:r>
      <w:r w:rsidRPr="003A0875">
        <w:rPr>
          <w:lang w:val="nb-NO"/>
        </w:rPr>
        <w:t>Lokallag skal avholde årsmøte innen utgangen av mars hvert år. </w:t>
      </w:r>
    </w:p>
    <w:p w14:paraId="32F0B95B" w14:textId="77777777" w:rsidR="00EB73F2" w:rsidRPr="003A0875" w:rsidRDefault="00EB73F2" w:rsidP="00EB73F2">
      <w:pPr>
        <w:numPr>
          <w:ilvl w:val="0"/>
          <w:numId w:val="7"/>
        </w:numPr>
        <w:rPr>
          <w:lang w:val="nb-NO"/>
        </w:rPr>
      </w:pPr>
      <w:r w:rsidRPr="003A0875">
        <w:rPr>
          <w:lang w:val="nb-NO"/>
        </w:rPr>
        <w:t>Styret kaller inn med minst fire ukers varsel.  </w:t>
      </w:r>
    </w:p>
    <w:p w14:paraId="5803A36F" w14:textId="77777777" w:rsidR="00EB73F2" w:rsidRPr="003A0875" w:rsidRDefault="00EB73F2" w:rsidP="00EB73F2">
      <w:pPr>
        <w:numPr>
          <w:ilvl w:val="0"/>
          <w:numId w:val="7"/>
        </w:numPr>
        <w:rPr>
          <w:lang w:val="nb-NO"/>
        </w:rPr>
      </w:pPr>
      <w:r w:rsidRPr="003A0875">
        <w:rPr>
          <w:lang w:val="nb-NO"/>
        </w:rPr>
        <w:t>Kopi av innkalling skal sendes fylkesstyret ved fylkeskontoret.</w:t>
      </w:r>
    </w:p>
    <w:p w14:paraId="1EA1CF30" w14:textId="77777777" w:rsidR="00EB73F2" w:rsidRPr="00EB73F2" w:rsidRDefault="00EB73F2" w:rsidP="00EB73F2">
      <w:pPr>
        <w:numPr>
          <w:ilvl w:val="0"/>
          <w:numId w:val="7"/>
        </w:numPr>
        <w:rPr>
          <w:lang w:val="nb-NO"/>
        </w:rPr>
      </w:pPr>
      <w:r w:rsidRPr="00EB73F2">
        <w:rPr>
          <w:lang w:val="nb-NO"/>
        </w:rPr>
        <w:t>Innkallingen skal gjøre oppmerksom på at forslag som ønskes behandlet på årsmøtet må være styret i hende senest to uker før møtet.</w:t>
      </w:r>
    </w:p>
    <w:p w14:paraId="40963390" w14:textId="77777777" w:rsidR="00EB73F2" w:rsidRPr="00EB73F2" w:rsidRDefault="00EB73F2" w:rsidP="00EB73F2">
      <w:pPr>
        <w:numPr>
          <w:ilvl w:val="0"/>
          <w:numId w:val="7"/>
        </w:numPr>
        <w:rPr>
          <w:lang w:val="nb-NO"/>
        </w:rPr>
      </w:pPr>
      <w:r w:rsidRPr="00EB73F2">
        <w:rPr>
          <w:lang w:val="nb-NO"/>
        </w:rPr>
        <w:lastRenderedPageBreak/>
        <w:t>Senest en uke før årsmøtet skal saksliste og sakspapir til møtet gjøres tilgjengelig for medlemmene.</w:t>
      </w:r>
    </w:p>
    <w:p w14:paraId="5D44EDF5" w14:textId="77777777" w:rsidR="00EB73F2" w:rsidRPr="003A0875" w:rsidRDefault="00EB73F2" w:rsidP="00EB73F2">
      <w:pPr>
        <w:numPr>
          <w:ilvl w:val="0"/>
          <w:numId w:val="7"/>
        </w:numPr>
        <w:rPr>
          <w:lang w:val="nb-NO"/>
        </w:rPr>
      </w:pPr>
      <w:r w:rsidRPr="003A0875">
        <w:rPr>
          <w:lang w:val="nb-NO"/>
        </w:rPr>
        <w:t>Det skal ikke behandles saker som ikke framgår av innkalling og utsendt saksliste. </w:t>
      </w:r>
    </w:p>
    <w:p w14:paraId="3869B742" w14:textId="77777777" w:rsidR="00EB73F2" w:rsidRPr="00EB73F2" w:rsidRDefault="00EB73F2" w:rsidP="00EB73F2">
      <w:pPr>
        <w:numPr>
          <w:ilvl w:val="0"/>
          <w:numId w:val="7"/>
        </w:numPr>
        <w:rPr>
          <w:lang w:val="nb-NO"/>
        </w:rPr>
      </w:pPr>
      <w:r w:rsidRPr="00EB73F2">
        <w:rPr>
          <w:lang w:val="nb-NO"/>
        </w:rPr>
        <w:t xml:space="preserve">Nye medlemmer må være innmeldt og ha betalt </w:t>
      </w:r>
      <w:proofErr w:type="spellStart"/>
      <w:r w:rsidRPr="00EB73F2">
        <w:rPr>
          <w:lang w:val="nb-NO"/>
        </w:rPr>
        <w:t>kontigent</w:t>
      </w:r>
      <w:proofErr w:type="spellEnd"/>
      <w:r w:rsidRPr="00EB73F2">
        <w:rPr>
          <w:lang w:val="nb-NO"/>
        </w:rPr>
        <w:t xml:space="preserve"> senest tre måneder før årsmøtet for å ha stemmerett.</w:t>
      </w:r>
    </w:p>
    <w:p w14:paraId="4AA81DFE" w14:textId="77777777" w:rsidR="00EB73F2" w:rsidRPr="003A0875" w:rsidRDefault="00EB73F2" w:rsidP="00EB73F2">
      <w:pPr>
        <w:numPr>
          <w:ilvl w:val="0"/>
          <w:numId w:val="7"/>
        </w:numPr>
        <w:rPr>
          <w:lang w:val="nb-NO"/>
        </w:rPr>
      </w:pPr>
      <w:r w:rsidRPr="003A0875">
        <w:rPr>
          <w:lang w:val="nb-NO"/>
        </w:rPr>
        <w:t>Lovlig innkalt årsmøte er vedtaksdyktig dersom det møter et antall medlemmer som minst tilsvarer antall styremedlemmer i laget.</w:t>
      </w:r>
    </w:p>
    <w:p w14:paraId="2E9369E6" w14:textId="77777777" w:rsidR="00EB73F2" w:rsidRPr="003A0875" w:rsidRDefault="00EB73F2" w:rsidP="00EB73F2">
      <w:pPr>
        <w:numPr>
          <w:ilvl w:val="0"/>
          <w:numId w:val="27"/>
        </w:numPr>
        <w:rPr>
          <w:lang w:val="nb-NO"/>
        </w:rPr>
      </w:pPr>
      <w:r w:rsidRPr="00EB73F2">
        <w:rPr>
          <w:lang w:val="nb-NO"/>
        </w:rPr>
        <w:t>Stemmerett har medlemmer som har fylt 15 år og som har betalt kontingent og vært medlemmer i minst tre måneder. </w:t>
      </w:r>
      <w:r w:rsidRPr="00EB73F2">
        <w:rPr>
          <w:lang w:val="nb-NO"/>
        </w:rPr>
        <w:br/>
        <w:t>– Nye medlemmer må være innmeldt og ha betalt kontingent senest tre måneder før årsmøtet for å ha stemmerett.  </w:t>
      </w:r>
      <w:r w:rsidRPr="00EB73F2">
        <w:rPr>
          <w:lang w:val="nb-NO"/>
        </w:rPr>
        <w:br/>
      </w:r>
      <w:r w:rsidRPr="003A0875">
        <w:rPr>
          <w:lang w:val="nb-NO"/>
        </w:rPr>
        <w:t>– Lovlig innkalt årsmøte er vedtaksdyktig dersom det møter et antall medlemmer som minst tilsvarer antall styremedlemmer i laget.   </w:t>
      </w:r>
    </w:p>
    <w:p w14:paraId="6852611D" w14:textId="77777777" w:rsidR="00EB73F2" w:rsidRPr="00EB73F2" w:rsidRDefault="00EB73F2" w:rsidP="00EB73F2">
      <w:pPr>
        <w:numPr>
          <w:ilvl w:val="0"/>
          <w:numId w:val="27"/>
        </w:numPr>
        <w:rPr>
          <w:lang w:val="nb-NO"/>
        </w:rPr>
      </w:pPr>
      <w:r w:rsidRPr="00EB73F2">
        <w:rPr>
          <w:lang w:val="nb-NO"/>
        </w:rPr>
        <w:t>Disposisjoner, av ekstraordinær karakter eller betydelig omfang med hensyn til organisasjonsleddets størrelse eller virksomhet/budsjett, kan kun vedtas av årsmøtet/ekstra-ordinært årsmøte: </w:t>
      </w:r>
    </w:p>
    <w:p w14:paraId="3B647718" w14:textId="77777777" w:rsidR="00EB73F2" w:rsidRPr="00EB73F2" w:rsidRDefault="00EB73F2" w:rsidP="00EB73F2">
      <w:r w:rsidRPr="00EB73F2">
        <w:t xml:space="preserve">Dette </w:t>
      </w:r>
      <w:proofErr w:type="spellStart"/>
      <w:r w:rsidRPr="00EB73F2">
        <w:t>omfatter</w:t>
      </w:r>
      <w:proofErr w:type="spellEnd"/>
      <w:r w:rsidRPr="00EB73F2">
        <w:t>:  </w:t>
      </w:r>
    </w:p>
    <w:p w14:paraId="18399A3B" w14:textId="77777777" w:rsidR="00EB73F2" w:rsidRPr="00EB73F2" w:rsidRDefault="00EB73F2" w:rsidP="00EB73F2">
      <w:pPr>
        <w:numPr>
          <w:ilvl w:val="0"/>
          <w:numId w:val="25"/>
        </w:numPr>
      </w:pPr>
      <w:proofErr w:type="spellStart"/>
      <w:r w:rsidRPr="00EB73F2">
        <w:t>Låneopptak</w:t>
      </w:r>
      <w:proofErr w:type="spellEnd"/>
      <w:r w:rsidRPr="00EB73F2">
        <w:t>.</w:t>
      </w:r>
    </w:p>
    <w:p w14:paraId="74DE79FC" w14:textId="77777777" w:rsidR="00EB73F2" w:rsidRPr="00EB73F2" w:rsidRDefault="00EB73F2" w:rsidP="00EB73F2">
      <w:pPr>
        <w:numPr>
          <w:ilvl w:val="0"/>
          <w:numId w:val="25"/>
        </w:numPr>
        <w:rPr>
          <w:lang w:val="nb-NO"/>
        </w:rPr>
      </w:pPr>
      <w:r w:rsidRPr="00EB73F2">
        <w:rPr>
          <w:lang w:val="nb-NO"/>
        </w:rPr>
        <w:t>Bevilgninger, gaver og tilskudd av betydelig karakter som går utover lagets vedtatte budsjett.   </w:t>
      </w:r>
    </w:p>
    <w:p w14:paraId="15FAAD5D" w14:textId="77777777" w:rsidR="00EB73F2" w:rsidRPr="00EB73F2" w:rsidRDefault="00EB73F2" w:rsidP="00EB73F2">
      <w:pPr>
        <w:numPr>
          <w:ilvl w:val="0"/>
          <w:numId w:val="25"/>
        </w:numPr>
        <w:rPr>
          <w:lang w:val="nb-NO"/>
        </w:rPr>
      </w:pPr>
      <w:r w:rsidRPr="00EB73F2">
        <w:rPr>
          <w:lang w:val="nb-NO"/>
        </w:rPr>
        <w:t>Kjøp, salg eller omdisponering av fast eiendom. </w:t>
      </w:r>
      <w:r w:rsidRPr="00EB73F2">
        <w:rPr>
          <w:lang w:val="nb-NO"/>
        </w:rPr>
        <w:br/>
        <w:t>Ved ønske om salg av eiendom skal fylkesstyret konsulteres før prosessen settes i gang.  </w:t>
      </w:r>
    </w:p>
    <w:p w14:paraId="4CD98327" w14:textId="77777777" w:rsidR="00EB73F2" w:rsidRPr="00EB73F2" w:rsidRDefault="00EB73F2" w:rsidP="00EB73F2">
      <w:pPr>
        <w:numPr>
          <w:ilvl w:val="0"/>
          <w:numId w:val="25"/>
        </w:numPr>
        <w:rPr>
          <w:lang w:val="nb-NO"/>
        </w:rPr>
      </w:pPr>
      <w:r w:rsidRPr="00EB73F2">
        <w:rPr>
          <w:lang w:val="nb-NO"/>
        </w:rPr>
        <w:t>Årsmøtet kan også bemyndige styret en ramme for nødvendig justering av vedtatt budsjett, dersom særlige forhold skulle tilsi behov for dette underveis i budsjettåret.</w:t>
      </w:r>
    </w:p>
    <w:p w14:paraId="4F895C1D" w14:textId="77777777" w:rsidR="00EB73F2" w:rsidRPr="00EB73F2" w:rsidRDefault="00EB73F2" w:rsidP="00EB73F2">
      <w:pPr>
        <w:rPr>
          <w:lang w:val="nb-NO"/>
        </w:rPr>
      </w:pPr>
      <w:r w:rsidRPr="00EB73F2">
        <w:rPr>
          <w:lang w:val="nb-NO"/>
        </w:rPr>
        <w:t>Årsmøtet skal behandle følgende saker: </w:t>
      </w:r>
    </w:p>
    <w:p w14:paraId="639FA26B" w14:textId="77777777" w:rsidR="00EB73F2" w:rsidRPr="00EB73F2" w:rsidRDefault="00EB73F2" w:rsidP="00EB73F2">
      <w:r w:rsidRPr="00EB73F2">
        <w:t xml:space="preserve">a) </w:t>
      </w:r>
      <w:proofErr w:type="spellStart"/>
      <w:r w:rsidRPr="00EB73F2">
        <w:t>Konstituering</w:t>
      </w:r>
      <w:proofErr w:type="spellEnd"/>
      <w:r w:rsidRPr="00EB73F2">
        <w:t> </w:t>
      </w:r>
    </w:p>
    <w:p w14:paraId="7E26D38F" w14:textId="77777777" w:rsidR="00EB73F2" w:rsidRPr="00EB73F2" w:rsidRDefault="00EB73F2" w:rsidP="00EB73F2">
      <w:proofErr w:type="spellStart"/>
      <w:r w:rsidRPr="00EB73F2">
        <w:t>Herunder</w:t>
      </w:r>
      <w:proofErr w:type="spellEnd"/>
      <w:r w:rsidRPr="00EB73F2">
        <w:t>: </w:t>
      </w:r>
    </w:p>
    <w:p w14:paraId="328F1C59" w14:textId="77777777" w:rsidR="00EB73F2" w:rsidRPr="003A0875" w:rsidRDefault="00EB73F2" w:rsidP="00EB73F2">
      <w:pPr>
        <w:numPr>
          <w:ilvl w:val="0"/>
          <w:numId w:val="4"/>
        </w:numPr>
        <w:rPr>
          <w:lang w:val="nb-NO"/>
        </w:rPr>
      </w:pPr>
      <w:r w:rsidRPr="003A0875">
        <w:rPr>
          <w:lang w:val="nb-NO"/>
        </w:rPr>
        <w:t>Godkjenning av innkalling og saksliste.</w:t>
      </w:r>
    </w:p>
    <w:p w14:paraId="373F3E80" w14:textId="77777777" w:rsidR="00EB73F2" w:rsidRPr="00EB73F2" w:rsidRDefault="00EB73F2" w:rsidP="00EB73F2">
      <w:pPr>
        <w:numPr>
          <w:ilvl w:val="0"/>
          <w:numId w:val="4"/>
        </w:numPr>
        <w:rPr>
          <w:lang w:val="nb-NO"/>
        </w:rPr>
      </w:pPr>
      <w:r w:rsidRPr="00EB73F2">
        <w:rPr>
          <w:lang w:val="nb-NO"/>
        </w:rPr>
        <w:t>Opplysning om antall tilstedeværende stemmeberettigede.</w:t>
      </w:r>
    </w:p>
    <w:p w14:paraId="104D88DF" w14:textId="77777777" w:rsidR="00EB73F2" w:rsidRPr="00EB73F2" w:rsidRDefault="00EB73F2" w:rsidP="00EB73F2">
      <w:pPr>
        <w:numPr>
          <w:ilvl w:val="0"/>
          <w:numId w:val="4"/>
        </w:numPr>
      </w:pPr>
      <w:proofErr w:type="spellStart"/>
      <w:r w:rsidRPr="00EB73F2">
        <w:lastRenderedPageBreak/>
        <w:t>Valg</w:t>
      </w:r>
      <w:proofErr w:type="spellEnd"/>
      <w:r w:rsidRPr="00EB73F2">
        <w:t xml:space="preserve"> av </w:t>
      </w:r>
      <w:proofErr w:type="spellStart"/>
      <w:r w:rsidRPr="00EB73F2">
        <w:t>møteleder</w:t>
      </w:r>
      <w:proofErr w:type="spellEnd"/>
      <w:r w:rsidRPr="00EB73F2">
        <w:t>(e).</w:t>
      </w:r>
    </w:p>
    <w:p w14:paraId="09889AB9" w14:textId="77777777" w:rsidR="00EB73F2" w:rsidRPr="00EB73F2" w:rsidRDefault="00EB73F2" w:rsidP="00EB73F2">
      <w:pPr>
        <w:numPr>
          <w:ilvl w:val="0"/>
          <w:numId w:val="4"/>
        </w:numPr>
      </w:pPr>
      <w:proofErr w:type="spellStart"/>
      <w:r w:rsidRPr="00EB73F2">
        <w:t>Valg</w:t>
      </w:r>
      <w:proofErr w:type="spellEnd"/>
      <w:r w:rsidRPr="00EB73F2">
        <w:t xml:space="preserve"> av referent(er).</w:t>
      </w:r>
    </w:p>
    <w:p w14:paraId="58A4582A" w14:textId="77777777" w:rsidR="00EB73F2" w:rsidRPr="00EB73F2" w:rsidRDefault="00EB73F2" w:rsidP="00EB73F2">
      <w:pPr>
        <w:numPr>
          <w:ilvl w:val="0"/>
          <w:numId w:val="4"/>
        </w:numPr>
        <w:rPr>
          <w:lang w:val="nb-NO"/>
        </w:rPr>
      </w:pPr>
      <w:r w:rsidRPr="00EB73F2">
        <w:rPr>
          <w:lang w:val="nb-NO"/>
        </w:rPr>
        <w:t>Valg av to personer, fortrinnsvis utenfor styret, til å underskrive protokollen.</w:t>
      </w:r>
    </w:p>
    <w:p w14:paraId="33D71C80" w14:textId="77777777" w:rsidR="00EB73F2" w:rsidRPr="00EB73F2" w:rsidRDefault="00EB73F2" w:rsidP="00EB73F2">
      <w:pPr>
        <w:numPr>
          <w:ilvl w:val="0"/>
          <w:numId w:val="4"/>
        </w:numPr>
        <w:rPr>
          <w:lang w:val="nb-NO"/>
        </w:rPr>
      </w:pPr>
      <w:r w:rsidRPr="00EB73F2">
        <w:rPr>
          <w:lang w:val="nb-NO"/>
        </w:rPr>
        <w:t>Ved behov velges også tellekorps bestående av minst to personer.  </w:t>
      </w:r>
    </w:p>
    <w:p w14:paraId="5E6D1AC9" w14:textId="77777777" w:rsidR="00EB73F2" w:rsidRPr="00EB73F2" w:rsidRDefault="00EB73F2" w:rsidP="00EB73F2">
      <w:pPr>
        <w:rPr>
          <w:lang w:val="nb-NO"/>
        </w:rPr>
      </w:pPr>
      <w:r w:rsidRPr="00EB73F2">
        <w:rPr>
          <w:lang w:val="nb-NO"/>
        </w:rPr>
        <w:t>b) Styrets årsmelding.</w:t>
      </w:r>
      <w:r w:rsidRPr="00EB73F2">
        <w:rPr>
          <w:lang w:val="nb-NO"/>
        </w:rPr>
        <w:br/>
        <w:t>c) Lokallagets revidert resultat- og balanseregnskap. </w:t>
      </w:r>
      <w:r w:rsidRPr="00EB73F2">
        <w:rPr>
          <w:lang w:val="nb-NO"/>
        </w:rPr>
        <w:br/>
        <w:t>d) Innkomne forslag.</w:t>
      </w:r>
      <w:r w:rsidRPr="00EB73F2">
        <w:rPr>
          <w:lang w:val="nb-NO"/>
        </w:rPr>
        <w:br/>
        <w:t>e) Arbeidsplan og budsjett for kommende år. </w:t>
      </w:r>
      <w:r w:rsidRPr="00EB73F2">
        <w:rPr>
          <w:lang w:val="nb-NO"/>
        </w:rPr>
        <w:br/>
        <w:t>f) Valg skjer i henhold til paragraf 8 Generelle bestemmelser.  </w:t>
      </w:r>
    </w:p>
    <w:p w14:paraId="1AA98B61" w14:textId="77777777" w:rsidR="00EB73F2" w:rsidRPr="00EB73F2" w:rsidRDefault="00EB73F2" w:rsidP="00EB73F2">
      <w:pPr>
        <w:rPr>
          <w:lang w:val="nb-NO"/>
        </w:rPr>
      </w:pPr>
      <w:r w:rsidRPr="00EB73F2">
        <w:rPr>
          <w:lang w:val="nb-NO"/>
        </w:rPr>
        <w:t>Det velges etter innstilling fra valgkomiteen:  </w:t>
      </w:r>
    </w:p>
    <w:p w14:paraId="7554D377" w14:textId="77777777" w:rsidR="00EB73F2" w:rsidRPr="00EB73F2" w:rsidRDefault="00EB73F2" w:rsidP="00EB73F2">
      <w:pPr>
        <w:numPr>
          <w:ilvl w:val="0"/>
          <w:numId w:val="2"/>
        </w:numPr>
        <w:rPr>
          <w:lang w:val="nb-NO"/>
        </w:rPr>
      </w:pPr>
      <w:r w:rsidRPr="00EB73F2">
        <w:rPr>
          <w:lang w:val="nb-NO"/>
        </w:rPr>
        <w:t>Leder, nestleder, kasserer og to til firestyremedlemmer.</w:t>
      </w:r>
      <w:r w:rsidRPr="00EB73F2">
        <w:rPr>
          <w:lang w:val="nb-NO"/>
        </w:rPr>
        <w:br/>
        <w:t>Minst ett styremedlem bør ha helsefaglig bakgrunn</w:t>
      </w:r>
    </w:p>
    <w:p w14:paraId="52416428" w14:textId="77777777" w:rsidR="00EB73F2" w:rsidRPr="00414FD5" w:rsidRDefault="00EB73F2" w:rsidP="00EB73F2">
      <w:pPr>
        <w:numPr>
          <w:ilvl w:val="0"/>
          <w:numId w:val="2"/>
        </w:numPr>
        <w:rPr>
          <w:lang w:val="nb-NO"/>
        </w:rPr>
      </w:pPr>
      <w:r w:rsidRPr="00414FD5">
        <w:rPr>
          <w:lang w:val="nb-NO"/>
        </w:rPr>
        <w:t>Varamedlemmer i det antall årsmøtet bestemmer.  </w:t>
      </w:r>
    </w:p>
    <w:p w14:paraId="31AC29F9" w14:textId="77777777" w:rsidR="00EB73F2" w:rsidRPr="00EB73F2" w:rsidRDefault="00EB73F2" w:rsidP="00EB73F2">
      <w:pPr>
        <w:rPr>
          <w:lang w:val="nb-NO"/>
        </w:rPr>
      </w:pPr>
      <w:r w:rsidRPr="00EB73F2">
        <w:rPr>
          <w:lang w:val="nb-NO"/>
        </w:rPr>
        <w:t>Valgene gjelder for to år. Varamedlemmer velges for ett år av gangen.  </w:t>
      </w:r>
    </w:p>
    <w:p w14:paraId="34D30E53" w14:textId="77777777" w:rsidR="00EB73F2" w:rsidRPr="00EB73F2" w:rsidRDefault="00EB73F2" w:rsidP="00EB73F2">
      <w:pPr>
        <w:rPr>
          <w:lang w:val="nb-NO"/>
        </w:rPr>
      </w:pPr>
      <w:r w:rsidRPr="00EB73F2">
        <w:rPr>
          <w:lang w:val="nb-NO"/>
        </w:rPr>
        <w:t>Det velges etter innstilling fra styret: </w:t>
      </w:r>
    </w:p>
    <w:p w14:paraId="1FD949F7" w14:textId="77777777" w:rsidR="00EB73F2" w:rsidRPr="00EB73F2" w:rsidRDefault="00EB73F2" w:rsidP="00EB73F2">
      <w:pPr>
        <w:numPr>
          <w:ilvl w:val="0"/>
          <w:numId w:val="22"/>
        </w:numPr>
        <w:rPr>
          <w:lang w:val="nb-NO"/>
        </w:rPr>
      </w:pPr>
      <w:r w:rsidRPr="00EB73F2">
        <w:rPr>
          <w:lang w:val="nb-NO"/>
        </w:rPr>
        <w:t>Revisor/ekstern regnskapskyndig person til revisjon av lagets regnskap: Lokallag skal ut fra sin totale økonomiske situasjon og formue vurdere å ha godkjent revisor, eller </w:t>
      </w:r>
      <w:r w:rsidRPr="00EB73F2">
        <w:rPr>
          <w:i/>
          <w:iCs/>
          <w:lang w:val="nb-NO"/>
        </w:rPr>
        <w:t>to</w:t>
      </w:r>
      <w:r w:rsidRPr="00EB73F2">
        <w:rPr>
          <w:lang w:val="nb-NO"/>
        </w:rPr>
        <w:t> eksterne regnskapskyndige personer.</w:t>
      </w:r>
    </w:p>
    <w:p w14:paraId="6DF74AF7" w14:textId="77777777" w:rsidR="00EB73F2" w:rsidRPr="00EB73F2" w:rsidRDefault="00EB73F2" w:rsidP="00EB73F2">
      <w:pPr>
        <w:numPr>
          <w:ilvl w:val="0"/>
          <w:numId w:val="22"/>
        </w:numPr>
      </w:pPr>
      <w:proofErr w:type="spellStart"/>
      <w:r w:rsidRPr="00EB73F2">
        <w:t>Forretningsfører</w:t>
      </w:r>
      <w:proofErr w:type="spellEnd"/>
      <w:r w:rsidRPr="00EB73F2">
        <w:t xml:space="preserve"> </w:t>
      </w:r>
      <w:proofErr w:type="spellStart"/>
      <w:r w:rsidRPr="00EB73F2">
        <w:t>dersom</w:t>
      </w:r>
      <w:proofErr w:type="spellEnd"/>
      <w:r w:rsidRPr="00EB73F2">
        <w:t xml:space="preserve"> </w:t>
      </w:r>
      <w:proofErr w:type="spellStart"/>
      <w:r w:rsidRPr="00EB73F2">
        <w:t>lokallaget</w:t>
      </w:r>
      <w:proofErr w:type="spellEnd"/>
      <w:r w:rsidRPr="00EB73F2">
        <w:t xml:space="preserve"> </w:t>
      </w:r>
      <w:proofErr w:type="spellStart"/>
      <w:r w:rsidRPr="00EB73F2">
        <w:t>ikke</w:t>
      </w:r>
      <w:proofErr w:type="spellEnd"/>
      <w:r w:rsidRPr="00EB73F2">
        <w:t xml:space="preserve"> har </w:t>
      </w:r>
      <w:proofErr w:type="spellStart"/>
      <w:r w:rsidRPr="00EB73F2">
        <w:t>kasserer</w:t>
      </w:r>
      <w:proofErr w:type="spellEnd"/>
      <w:r w:rsidRPr="00EB73F2">
        <w:rPr>
          <w:i/>
          <w:iCs/>
        </w:rPr>
        <w:t>.</w:t>
      </w:r>
    </w:p>
    <w:p w14:paraId="4303D573" w14:textId="77777777" w:rsidR="00EB73F2" w:rsidRPr="00EB73F2" w:rsidRDefault="00EB73F2" w:rsidP="00EB73F2">
      <w:pPr>
        <w:numPr>
          <w:ilvl w:val="0"/>
          <w:numId w:val="22"/>
        </w:numPr>
        <w:rPr>
          <w:lang w:val="nb-NO"/>
        </w:rPr>
      </w:pPr>
      <w:r w:rsidRPr="00EB73F2">
        <w:rPr>
          <w:lang w:val="nb-NO"/>
        </w:rPr>
        <w:t>Valgkomite velges for to år, med halve komiteen på valg i hvert årsmøte.</w:t>
      </w:r>
    </w:p>
    <w:p w14:paraId="05207007" w14:textId="77777777" w:rsidR="00EB73F2" w:rsidRPr="00EB73F2" w:rsidRDefault="00EB73F2" w:rsidP="00EB73F2">
      <w:pPr>
        <w:rPr>
          <w:lang w:val="nb-NO"/>
        </w:rPr>
      </w:pPr>
      <w:r w:rsidRPr="00EB73F2">
        <w:rPr>
          <w:lang w:val="nb-NO"/>
        </w:rPr>
        <w:t>Valgene bør organiseres slik at bare halve styret er på valg hvert år, for å sikre kontinuitet i styret. Leder og nestleder står på valg annenhver gang.</w:t>
      </w:r>
    </w:p>
    <w:p w14:paraId="48766873" w14:textId="77777777" w:rsidR="00EB73F2" w:rsidRPr="00EB73F2" w:rsidRDefault="00EB73F2" w:rsidP="00EB73F2">
      <w:pPr>
        <w:rPr>
          <w:lang w:val="nb-NO"/>
        </w:rPr>
      </w:pPr>
      <w:r w:rsidRPr="00EB73F2">
        <w:rPr>
          <w:b/>
          <w:bCs/>
          <w:lang w:val="nb-NO"/>
        </w:rPr>
        <w:t>5. Ekstraordinært årsmøte i lokallaget</w:t>
      </w:r>
    </w:p>
    <w:p w14:paraId="0191EE8E" w14:textId="77777777" w:rsidR="00EB73F2" w:rsidRPr="00EB73F2" w:rsidRDefault="00EB73F2" w:rsidP="00EB73F2">
      <w:pPr>
        <w:rPr>
          <w:lang w:val="nb-NO"/>
        </w:rPr>
      </w:pPr>
      <w:r w:rsidRPr="00EB73F2">
        <w:rPr>
          <w:lang w:val="nb-NO"/>
        </w:rPr>
        <w:t>Ekstraordinært årsmøte kunngjøres på samme måte som ordinært årsmøte. Ekstraordinært årsmøte kan sammenkalles når minst to tredjedeler av styret eller minst en tredjedel av medlemmene krever det. Det skal framgå av innkallingen som skal behandles i møtet.</w:t>
      </w:r>
    </w:p>
    <w:p w14:paraId="56796AD7" w14:textId="77777777" w:rsidR="00EB73F2" w:rsidRPr="00EB73F2" w:rsidRDefault="00EB73F2" w:rsidP="00EB73F2">
      <w:pPr>
        <w:rPr>
          <w:lang w:val="nb-NO"/>
        </w:rPr>
      </w:pPr>
      <w:r w:rsidRPr="00EB73F2">
        <w:rPr>
          <w:lang w:val="nb-NO"/>
        </w:rPr>
        <w:t>På ekstraordinært årsmøte kan bare de saker behandles som møtet er sammenkalt for. Kopi av innkalling til ekstraordinært årsmøte skal sendes fylkesstyret ved fylkeskontoret. Ekstraordinært årsmøte kan også avholdes ved krav etter vedtak i overordnet organisasjonsledd.</w:t>
      </w:r>
    </w:p>
    <w:p w14:paraId="0B04AF39" w14:textId="77777777" w:rsidR="00EB73F2" w:rsidRPr="00EB73F2" w:rsidRDefault="00EB73F2" w:rsidP="00EB73F2">
      <w:pPr>
        <w:rPr>
          <w:lang w:val="nb-NO"/>
        </w:rPr>
      </w:pPr>
      <w:r w:rsidRPr="00EB73F2">
        <w:rPr>
          <w:b/>
          <w:bCs/>
          <w:lang w:val="nb-NO"/>
        </w:rPr>
        <w:lastRenderedPageBreak/>
        <w:t>6. Lokallagets styre</w:t>
      </w:r>
    </w:p>
    <w:p w14:paraId="4DC2D8FA" w14:textId="77777777" w:rsidR="00EB73F2" w:rsidRPr="00EB73F2" w:rsidRDefault="00EB73F2" w:rsidP="00EB73F2">
      <w:pPr>
        <w:rPr>
          <w:lang w:val="nb-NO"/>
        </w:rPr>
      </w:pPr>
      <w:r w:rsidRPr="00EB73F2">
        <w:rPr>
          <w:lang w:val="nb-NO"/>
        </w:rPr>
        <w:t>Styret er lagets øverste myndighet mellom årsmøtene. Styret består av leder, nestleder, kasserer og to til fire styremedlemmer i det antall årsmøtet bestemmer. Det legges en plan for styremøter ved starten av hvert år. Styret er beslutningsdyktig når minst halvparten av styret er til stede, deriblant leder eller nestleder. </w:t>
      </w:r>
    </w:p>
    <w:p w14:paraId="470ABC4C" w14:textId="77777777" w:rsidR="00EB73F2" w:rsidRPr="00EB73F2" w:rsidRDefault="00EB73F2" w:rsidP="00EB73F2">
      <w:pPr>
        <w:rPr>
          <w:lang w:val="nb-NO"/>
        </w:rPr>
      </w:pPr>
      <w:r w:rsidRPr="00EB73F2">
        <w:rPr>
          <w:lang w:val="nb-NO"/>
        </w:rPr>
        <w:t>Leder har signaturrett og representerer styret når det ikke er samlet. </w:t>
      </w:r>
    </w:p>
    <w:p w14:paraId="01E68269" w14:textId="77777777" w:rsidR="00EB73F2" w:rsidRPr="00EB73F2" w:rsidRDefault="00EB73F2" w:rsidP="00EB73F2">
      <w:pPr>
        <w:rPr>
          <w:lang w:val="nb-NO"/>
        </w:rPr>
      </w:pPr>
      <w:r w:rsidRPr="00EB73F2">
        <w:rPr>
          <w:lang w:val="nb-NO"/>
        </w:rPr>
        <w:t>Styret skal: </w:t>
      </w:r>
    </w:p>
    <w:p w14:paraId="03259E9C" w14:textId="77777777" w:rsidR="00EB73F2" w:rsidRPr="00EB73F2" w:rsidRDefault="00EB73F2" w:rsidP="00EB73F2">
      <w:pPr>
        <w:rPr>
          <w:lang w:val="nb-NO"/>
        </w:rPr>
      </w:pPr>
      <w:r w:rsidRPr="00EB73F2">
        <w:rPr>
          <w:lang w:val="nb-NO"/>
        </w:rPr>
        <w:t>a) Lede og koordinere lagets virksomhet i samsvar med organisasjonens styringsdokumenter og vedtak i overordnet organ. </w:t>
      </w:r>
    </w:p>
    <w:p w14:paraId="55427D72" w14:textId="77777777" w:rsidR="00EB73F2" w:rsidRPr="00EB73F2" w:rsidRDefault="00EB73F2" w:rsidP="00EB73F2">
      <w:pPr>
        <w:rPr>
          <w:lang w:val="nb-NO"/>
        </w:rPr>
      </w:pPr>
      <w:r w:rsidRPr="00EB73F2">
        <w:rPr>
          <w:lang w:val="nb-NO"/>
        </w:rPr>
        <w:t>b) Vedta en møteplan for styret. </w:t>
      </w:r>
    </w:p>
    <w:p w14:paraId="72D366C8" w14:textId="77777777" w:rsidR="00EB73F2" w:rsidRPr="00EB73F2" w:rsidRDefault="00EB73F2" w:rsidP="00EB73F2">
      <w:pPr>
        <w:rPr>
          <w:lang w:val="nb-NO"/>
        </w:rPr>
      </w:pPr>
      <w:r w:rsidRPr="00EB73F2">
        <w:rPr>
          <w:lang w:val="nb-NO"/>
        </w:rPr>
        <w:t>c) Protokollføre alle vedtak. </w:t>
      </w:r>
    </w:p>
    <w:p w14:paraId="331B0031" w14:textId="77777777" w:rsidR="00EB73F2" w:rsidRPr="00EB73F2" w:rsidRDefault="00EB73F2" w:rsidP="00EB73F2">
      <w:pPr>
        <w:rPr>
          <w:lang w:val="nb-NO"/>
        </w:rPr>
      </w:pPr>
      <w:r w:rsidRPr="00EB73F2">
        <w:rPr>
          <w:lang w:val="nb-NO"/>
        </w:rPr>
        <w:t>d) Forberede og kalle inn til årsmøte.  </w:t>
      </w:r>
      <w:r w:rsidRPr="00EB73F2">
        <w:rPr>
          <w:lang w:val="nb-NO"/>
        </w:rPr>
        <w:br/>
        <w:t>Legge fram årsmelding, revidert resultat- og balanseregnskap og årsplan/budsjett for årsmøtet.  </w:t>
      </w:r>
      <w:r w:rsidRPr="00EB73F2">
        <w:rPr>
          <w:lang w:val="nb-NO"/>
        </w:rPr>
        <w:br/>
        <w:t>Sende årsmelding og revidert resultat- og balanseregnskap og årsmøteprotokoll til fylkesstyret ved fylkeskontoret innen utgangen av mars. </w:t>
      </w:r>
    </w:p>
    <w:p w14:paraId="2DE32341" w14:textId="77777777" w:rsidR="00EB73F2" w:rsidRPr="00EB73F2" w:rsidRDefault="00EB73F2" w:rsidP="00EB73F2">
      <w:pPr>
        <w:rPr>
          <w:lang w:val="nb-NO"/>
        </w:rPr>
      </w:pPr>
      <w:r w:rsidRPr="00EB73F2">
        <w:rPr>
          <w:lang w:val="nb-NO"/>
        </w:rPr>
        <w:t>e) Legge til rette for opplæring av tillitsvalgte i eget lag og legge til rette for aktivitet og tilbud for lagets medlemmer.</w:t>
      </w:r>
    </w:p>
    <w:p w14:paraId="7DCC4B14" w14:textId="77777777" w:rsidR="00EB73F2" w:rsidRPr="00EB73F2" w:rsidRDefault="00EB73F2" w:rsidP="00EB73F2">
      <w:pPr>
        <w:rPr>
          <w:lang w:val="nb-NO"/>
        </w:rPr>
      </w:pPr>
      <w:r w:rsidRPr="00EB73F2">
        <w:rPr>
          <w:lang w:val="nb-NO"/>
        </w:rPr>
        <w:t>f) Sørge for deltakelse på fylkesårsmøtet fra eget lokallag. </w:t>
      </w:r>
    </w:p>
    <w:p w14:paraId="21692FA2" w14:textId="77777777" w:rsidR="00EB73F2" w:rsidRPr="00EB73F2" w:rsidRDefault="00EB73F2" w:rsidP="00EB73F2">
      <w:pPr>
        <w:rPr>
          <w:lang w:val="nb-NO"/>
        </w:rPr>
      </w:pPr>
      <w:r w:rsidRPr="00EB73F2">
        <w:rPr>
          <w:b/>
          <w:bCs/>
          <w:lang w:val="nb-NO"/>
        </w:rPr>
        <w:t>7. Opprettelse, sammenslåing, deling og nedleggelse av lokallag</w:t>
      </w:r>
    </w:p>
    <w:p w14:paraId="5B552CF2" w14:textId="77777777" w:rsidR="00EB73F2" w:rsidRPr="00EB73F2" w:rsidRDefault="00EB73F2" w:rsidP="00EB73F2">
      <w:pPr>
        <w:rPr>
          <w:lang w:val="nb-NO"/>
        </w:rPr>
      </w:pPr>
      <w:r w:rsidRPr="00EB73F2">
        <w:rPr>
          <w:lang w:val="nb-NO"/>
        </w:rPr>
        <w:t>a) Opprettelse av lokallag </w:t>
      </w:r>
    </w:p>
    <w:p w14:paraId="6DAA2A9C" w14:textId="77777777" w:rsidR="00EB73F2" w:rsidRPr="00EB73F2" w:rsidRDefault="00EB73F2" w:rsidP="00EB73F2">
      <w:pPr>
        <w:rPr>
          <w:lang w:val="nb-NO"/>
        </w:rPr>
      </w:pPr>
      <w:r w:rsidRPr="00EB73F2">
        <w:rPr>
          <w:lang w:val="nb-NO"/>
        </w:rPr>
        <w:t>For opprettelse av nytt lokallag skal det være minst ti interesserte medlemmer. Ved opprettelse av nytt lokallag skal det avholdes et stiftelsesmøte hvor det nedsettes et interimsstyre på minst tre personer. Protokoll fra stiftelsesmøtet skal inneholde antall frammøtte, dato og sted, at Nasjonalforeningen vedtekter er gjennomgått og navn på styremedlemmer. Protokoll sendes med standard innmeldingsskjema til fylkeskontoret.</w:t>
      </w:r>
    </w:p>
    <w:p w14:paraId="343195B0" w14:textId="77777777" w:rsidR="00EB73F2" w:rsidRPr="00EB73F2" w:rsidRDefault="00EB73F2" w:rsidP="00EB73F2">
      <w:pPr>
        <w:rPr>
          <w:lang w:val="nb-NO"/>
        </w:rPr>
      </w:pPr>
      <w:r w:rsidRPr="00EB73F2">
        <w:rPr>
          <w:lang w:val="nb-NO"/>
        </w:rPr>
        <w:t>Etablering av et lokallag, samt navnevalg, skal godkjennes av fylkeslagets styre. Forandring av et lokallags geografiske område skal også godkjennes av fylkeslagets styre.</w:t>
      </w:r>
    </w:p>
    <w:p w14:paraId="6D4853E1" w14:textId="77777777" w:rsidR="00EB73F2" w:rsidRPr="00EB73F2" w:rsidRDefault="00EB73F2" w:rsidP="00EB73F2">
      <w:pPr>
        <w:rPr>
          <w:lang w:val="nb-NO"/>
        </w:rPr>
      </w:pPr>
      <w:r w:rsidRPr="00EB73F2">
        <w:rPr>
          <w:lang w:val="nb-NO"/>
        </w:rPr>
        <w:t>Etter bekreftet opprettelse av nytt lag skal det uten ugrunnet opphold sendes melding til Brønnøysundregistrene for å få organisasjonsnummer.  </w:t>
      </w:r>
    </w:p>
    <w:p w14:paraId="0AC6E1DE" w14:textId="77777777" w:rsidR="00EB73F2" w:rsidRPr="00EB73F2" w:rsidRDefault="00EB73F2" w:rsidP="00EB73F2">
      <w:pPr>
        <w:rPr>
          <w:lang w:val="nb-NO"/>
        </w:rPr>
      </w:pPr>
      <w:r w:rsidRPr="00EB73F2">
        <w:rPr>
          <w:lang w:val="nb-NO"/>
        </w:rPr>
        <w:lastRenderedPageBreak/>
        <w:t>Nyopprettet lokallag mottar økonomiske startmidler fra hovedorganisasjonen når lokallaget er registrert i Brønnøysund.</w:t>
      </w:r>
    </w:p>
    <w:p w14:paraId="0AD3B055" w14:textId="77777777" w:rsidR="00EB73F2" w:rsidRPr="00EB73F2" w:rsidRDefault="00EB73F2" w:rsidP="00EB73F2">
      <w:pPr>
        <w:rPr>
          <w:lang w:val="nb-NO"/>
        </w:rPr>
      </w:pPr>
      <w:r w:rsidRPr="00EB73F2">
        <w:rPr>
          <w:lang w:val="nb-NO"/>
        </w:rPr>
        <w:t>b) Sammenslåing av lokallag </w:t>
      </w:r>
    </w:p>
    <w:p w14:paraId="76206692" w14:textId="77777777" w:rsidR="00EB73F2" w:rsidRPr="00EB73F2" w:rsidRDefault="00EB73F2" w:rsidP="00EB73F2">
      <w:pPr>
        <w:rPr>
          <w:lang w:val="nb-NO"/>
        </w:rPr>
      </w:pPr>
      <w:r w:rsidRPr="00EB73F2">
        <w:rPr>
          <w:lang w:val="nb-NO"/>
        </w:rPr>
        <w:t>Dersom lokallag ønsker å slå seg sammen til ett lag, må dette vedtas på de respektive lokallags årsmøter med alminnelig stemmeflertall. </w:t>
      </w:r>
    </w:p>
    <w:p w14:paraId="540BE9FF" w14:textId="77777777" w:rsidR="00EB73F2" w:rsidRPr="00EB73F2" w:rsidRDefault="00EB73F2" w:rsidP="00EB73F2">
      <w:pPr>
        <w:rPr>
          <w:lang w:val="nb-NO"/>
        </w:rPr>
      </w:pPr>
      <w:r w:rsidRPr="00EB73F2">
        <w:rPr>
          <w:lang w:val="nb-NO"/>
        </w:rPr>
        <w:t>Forslag om å slå sammen lokallag fremmes skriftlig av minst halvparten av lokallagets medlemmer, eller av lagets styre. Forslaget må være begrunnet og gå klart fram av innkalling til årsmøtet. </w:t>
      </w:r>
    </w:p>
    <w:p w14:paraId="681CB852" w14:textId="77777777" w:rsidR="00EB73F2" w:rsidRPr="00EB73F2" w:rsidRDefault="00EB73F2" w:rsidP="00EB73F2">
      <w:pPr>
        <w:rPr>
          <w:lang w:val="nb-NO"/>
        </w:rPr>
      </w:pPr>
      <w:r w:rsidRPr="00EB73F2">
        <w:rPr>
          <w:lang w:val="nb-NO"/>
        </w:rPr>
        <w:t>Protokoll fra møter med vedtak om sammenslåing sendes fylkeskontoret. Medlemmer og formue overføres det laget som drives videre. </w:t>
      </w:r>
    </w:p>
    <w:p w14:paraId="30D81614" w14:textId="77777777" w:rsidR="00EB73F2" w:rsidRPr="00EB73F2" w:rsidRDefault="00EB73F2" w:rsidP="00EB73F2">
      <w:pPr>
        <w:rPr>
          <w:lang w:val="nb-NO"/>
        </w:rPr>
      </w:pPr>
      <w:r w:rsidRPr="00EB73F2">
        <w:rPr>
          <w:lang w:val="nb-NO"/>
        </w:rPr>
        <w:t>Stiftelsesdato regnes fra det eldste lagets stiftelsesdato. </w:t>
      </w:r>
    </w:p>
    <w:p w14:paraId="6CD3D381" w14:textId="77777777" w:rsidR="00EB73F2" w:rsidRPr="00EB73F2" w:rsidRDefault="00EB73F2" w:rsidP="00EB73F2">
      <w:pPr>
        <w:rPr>
          <w:lang w:val="nb-NO"/>
        </w:rPr>
      </w:pPr>
      <w:r w:rsidRPr="00EB73F2">
        <w:rPr>
          <w:lang w:val="nb-NO"/>
        </w:rPr>
        <w:t>c) Deling av lokallag </w:t>
      </w:r>
    </w:p>
    <w:p w14:paraId="1565FEB1" w14:textId="77777777" w:rsidR="00EB73F2" w:rsidRPr="00EB73F2" w:rsidRDefault="00EB73F2" w:rsidP="00EB73F2">
      <w:pPr>
        <w:rPr>
          <w:lang w:val="nb-NO"/>
        </w:rPr>
      </w:pPr>
      <w:r w:rsidRPr="00EB73F2">
        <w:rPr>
          <w:lang w:val="nb-NO"/>
        </w:rPr>
        <w:t>Forslag om å dele lokallag fremmes skriftlig av minst halvparten av lokallagets medlemmer, eller av lagets styre. Forslaget må være begrunnet og gå klart fram av innkalling. </w:t>
      </w:r>
    </w:p>
    <w:p w14:paraId="04E8857A" w14:textId="77777777" w:rsidR="00EB73F2" w:rsidRPr="00EB73F2" w:rsidRDefault="00EB73F2" w:rsidP="00EB73F2">
      <w:pPr>
        <w:rPr>
          <w:lang w:val="nb-NO"/>
        </w:rPr>
      </w:pPr>
      <w:r w:rsidRPr="00EB73F2">
        <w:rPr>
          <w:lang w:val="nb-NO"/>
        </w:rPr>
        <w:t>Deling av lokallag vedtas ved alminnelig stemmeflertall i årsmøte og nytt lokallag/navn godkjennes av fylkesstyret. </w:t>
      </w:r>
    </w:p>
    <w:p w14:paraId="67553D22" w14:textId="77777777" w:rsidR="00EB73F2" w:rsidRPr="00EB73F2" w:rsidRDefault="00EB73F2" w:rsidP="00EB73F2">
      <w:pPr>
        <w:rPr>
          <w:lang w:val="nb-NO"/>
        </w:rPr>
      </w:pPr>
      <w:r w:rsidRPr="00EB73F2">
        <w:rPr>
          <w:lang w:val="nb-NO"/>
        </w:rPr>
        <w:t>Stiftelsesdato for det nye lokallaget regnes fra dato årsmøtet fatter sitt vedtak. Det nye lokallaget får med seg startmidler fra lokallagets formue. Ved uenighet behandles saken i fylkesstyret. </w:t>
      </w:r>
    </w:p>
    <w:p w14:paraId="4C173ACF" w14:textId="77777777" w:rsidR="00EB73F2" w:rsidRPr="00EB73F2" w:rsidRDefault="00EB73F2" w:rsidP="00EB73F2">
      <w:pPr>
        <w:rPr>
          <w:lang w:val="nb-NO"/>
        </w:rPr>
      </w:pPr>
      <w:r w:rsidRPr="00EB73F2">
        <w:rPr>
          <w:lang w:val="nb-NO"/>
        </w:rPr>
        <w:t>d) Nedlegging av lokallag </w:t>
      </w:r>
    </w:p>
    <w:p w14:paraId="323801E6" w14:textId="77777777" w:rsidR="00EB73F2" w:rsidRPr="00EB73F2" w:rsidRDefault="00EB73F2" w:rsidP="00EB73F2">
      <w:pPr>
        <w:rPr>
          <w:lang w:val="nb-NO"/>
        </w:rPr>
      </w:pPr>
      <w:r w:rsidRPr="00EB73F2">
        <w:rPr>
          <w:lang w:val="nb-NO"/>
        </w:rPr>
        <w:t>Forslag om nedleggelse av lokallag fremmes skriftlig av minst halvparten av lagets medlemmer eller av lagets styre. Forslaget skal gå tydelig fram av innkalling til årsmøtet og være begrunnet og fremmes overfor et ordinært årsmøte. I dette årsmøtet må forslaget få støtte av minst halvparten av de tilstedeværende stemmeberettigede medlemmer. Endelig vedtak om nedleggelse finner sted på det første følgende ordinære årsmøtet og kan bare gjøres med minst to tredjedels flertall. Der lokallag over to eller flere år ikke har avholdt årsmøte, ikke har gjenværende medlemsmasse over ti medlemmer, og er satt under administrasjon av fylkesstyret, kan også fylkesstyret godkjenne nedleggelse uten lokal årsmøtebehandling.</w:t>
      </w:r>
    </w:p>
    <w:p w14:paraId="29ADA135" w14:textId="77777777" w:rsidR="00EB73F2" w:rsidRPr="00EB73F2" w:rsidRDefault="00EB73F2" w:rsidP="00EB73F2">
      <w:pPr>
        <w:rPr>
          <w:lang w:val="nb-NO"/>
        </w:rPr>
      </w:pPr>
      <w:r w:rsidRPr="00EB73F2">
        <w:rPr>
          <w:lang w:val="nb-NO"/>
        </w:rPr>
        <w:t xml:space="preserve">Ved nedleggelse overføres disposisjonsretten over økonomiske midler og eiendom til fylkeslaget, som skal disse med sikte på å overføre til nyopprettet helselag eller </w:t>
      </w:r>
      <w:r w:rsidRPr="00EB73F2">
        <w:rPr>
          <w:lang w:val="nb-NO"/>
        </w:rPr>
        <w:lastRenderedPageBreak/>
        <w:t>demensforening i samme kommune eller fylke, dersom det nedlagte lokallaget ikke tar opp igjen driften etter tre år.</w:t>
      </w:r>
    </w:p>
    <w:p w14:paraId="050E4121" w14:textId="77777777" w:rsidR="00EB73F2" w:rsidRPr="00EB73F2" w:rsidRDefault="00EB73F2" w:rsidP="00EB73F2">
      <w:pPr>
        <w:rPr>
          <w:lang w:val="nb-NO"/>
        </w:rPr>
      </w:pPr>
      <w:r w:rsidRPr="00EB73F2">
        <w:rPr>
          <w:lang w:val="nb-NO"/>
        </w:rPr>
        <w:t>Lagsarkiv overlates til interkommunalt arkiv eller annet egnet lokalt arkiv i samråd med fylkeskontoret. </w:t>
      </w:r>
    </w:p>
    <w:p w14:paraId="0EE53E6C" w14:textId="77777777" w:rsidR="00EB73F2" w:rsidRPr="00EB73F2" w:rsidRDefault="00EB73F2" w:rsidP="00EB73F2">
      <w:pPr>
        <w:rPr>
          <w:lang w:val="nb-NO"/>
        </w:rPr>
      </w:pPr>
      <w:r w:rsidRPr="00EB73F2">
        <w:rPr>
          <w:lang w:val="nb-NO"/>
        </w:rPr>
        <w:t>e) Fylkesstyrets rolle ved endring i lokallags status.</w:t>
      </w:r>
    </w:p>
    <w:p w14:paraId="0B9867E4" w14:textId="77777777" w:rsidR="00EB73F2" w:rsidRPr="00EB73F2" w:rsidRDefault="00EB73F2" w:rsidP="00EB73F2">
      <w:pPr>
        <w:rPr>
          <w:lang w:val="nb-NO"/>
        </w:rPr>
      </w:pPr>
      <w:r w:rsidRPr="00EB73F2">
        <w:rPr>
          <w:lang w:val="nb-NO"/>
        </w:rPr>
        <w:t>For å sikre at de formelle sider av prosesser i b), c) eller d) ivaretas, skal fylkesstyret ved fylkeskontoret ha saker om sammenslåing, deling og nedleggelse av lokallag til godkjenning senest en måned før den behandles lokalt. </w:t>
      </w:r>
    </w:p>
    <w:sectPr w:rsidR="00EB73F2" w:rsidRPr="00EB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63F"/>
    <w:multiLevelType w:val="multilevel"/>
    <w:tmpl w:val="2830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15A47"/>
    <w:multiLevelType w:val="multilevel"/>
    <w:tmpl w:val="385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42B41"/>
    <w:multiLevelType w:val="multilevel"/>
    <w:tmpl w:val="2FB8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85437"/>
    <w:multiLevelType w:val="multilevel"/>
    <w:tmpl w:val="2A52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11BDF"/>
    <w:multiLevelType w:val="multilevel"/>
    <w:tmpl w:val="EF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724B3"/>
    <w:multiLevelType w:val="multilevel"/>
    <w:tmpl w:val="326C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6607F"/>
    <w:multiLevelType w:val="multilevel"/>
    <w:tmpl w:val="87FC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87C46"/>
    <w:multiLevelType w:val="multilevel"/>
    <w:tmpl w:val="DB9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30048"/>
    <w:multiLevelType w:val="multilevel"/>
    <w:tmpl w:val="E50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130FA"/>
    <w:multiLevelType w:val="multilevel"/>
    <w:tmpl w:val="464E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3235B"/>
    <w:multiLevelType w:val="multilevel"/>
    <w:tmpl w:val="198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8084F"/>
    <w:multiLevelType w:val="multilevel"/>
    <w:tmpl w:val="C8F0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D4397B"/>
    <w:multiLevelType w:val="multilevel"/>
    <w:tmpl w:val="AF02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F1172"/>
    <w:multiLevelType w:val="multilevel"/>
    <w:tmpl w:val="050E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912C6"/>
    <w:multiLevelType w:val="multilevel"/>
    <w:tmpl w:val="B39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90B33"/>
    <w:multiLevelType w:val="multilevel"/>
    <w:tmpl w:val="BB541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05244F"/>
    <w:multiLevelType w:val="multilevel"/>
    <w:tmpl w:val="494A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8B1BD9"/>
    <w:multiLevelType w:val="multilevel"/>
    <w:tmpl w:val="FF20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91E2A"/>
    <w:multiLevelType w:val="multilevel"/>
    <w:tmpl w:val="B6C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9478D"/>
    <w:multiLevelType w:val="multilevel"/>
    <w:tmpl w:val="4A1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439C4"/>
    <w:multiLevelType w:val="multilevel"/>
    <w:tmpl w:val="8618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256C2"/>
    <w:multiLevelType w:val="multilevel"/>
    <w:tmpl w:val="13E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A7CC7"/>
    <w:multiLevelType w:val="multilevel"/>
    <w:tmpl w:val="5BD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224BB"/>
    <w:multiLevelType w:val="multilevel"/>
    <w:tmpl w:val="B0F6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842EE"/>
    <w:multiLevelType w:val="multilevel"/>
    <w:tmpl w:val="E2E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D3210"/>
    <w:multiLevelType w:val="multilevel"/>
    <w:tmpl w:val="9BC8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CB7503"/>
    <w:multiLevelType w:val="multilevel"/>
    <w:tmpl w:val="7CD8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73538"/>
    <w:multiLevelType w:val="multilevel"/>
    <w:tmpl w:val="C8EEE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655033">
    <w:abstractNumId w:val="12"/>
  </w:num>
  <w:num w:numId="2" w16cid:durableId="1087727688">
    <w:abstractNumId w:val="10"/>
  </w:num>
  <w:num w:numId="3" w16cid:durableId="110445760">
    <w:abstractNumId w:val="18"/>
  </w:num>
  <w:num w:numId="4" w16cid:durableId="1134251003">
    <w:abstractNumId w:val="21"/>
  </w:num>
  <w:num w:numId="5" w16cid:durableId="1138449076">
    <w:abstractNumId w:val="15"/>
  </w:num>
  <w:num w:numId="6" w16cid:durableId="1138569461">
    <w:abstractNumId w:val="4"/>
  </w:num>
  <w:num w:numId="7" w16cid:durableId="1244804639">
    <w:abstractNumId w:val="1"/>
  </w:num>
  <w:num w:numId="8" w16cid:durableId="1374228997">
    <w:abstractNumId w:val="8"/>
  </w:num>
  <w:num w:numId="9" w16cid:durableId="1456634205">
    <w:abstractNumId w:val="2"/>
  </w:num>
  <w:num w:numId="10" w16cid:durableId="1481731128">
    <w:abstractNumId w:val="19"/>
  </w:num>
  <w:num w:numId="11" w16cid:durableId="1673755710">
    <w:abstractNumId w:val="5"/>
  </w:num>
  <w:num w:numId="12" w16cid:durableId="1718355721">
    <w:abstractNumId w:val="16"/>
  </w:num>
  <w:num w:numId="13" w16cid:durableId="181405167">
    <w:abstractNumId w:val="25"/>
  </w:num>
  <w:num w:numId="14" w16cid:durableId="1915777291">
    <w:abstractNumId w:val="9"/>
  </w:num>
  <w:num w:numId="15" w16cid:durableId="2007780837">
    <w:abstractNumId w:val="26"/>
  </w:num>
  <w:num w:numId="16" w16cid:durableId="2086873012">
    <w:abstractNumId w:val="13"/>
  </w:num>
  <w:num w:numId="17" w16cid:durableId="215895306">
    <w:abstractNumId w:val="3"/>
  </w:num>
  <w:num w:numId="18" w16cid:durableId="225073188">
    <w:abstractNumId w:val="17"/>
  </w:num>
  <w:num w:numId="19" w16cid:durableId="601760684">
    <w:abstractNumId w:val="20"/>
  </w:num>
  <w:num w:numId="20" w16cid:durableId="649402843">
    <w:abstractNumId w:val="24"/>
  </w:num>
  <w:num w:numId="21" w16cid:durableId="71586298">
    <w:abstractNumId w:val="11"/>
  </w:num>
  <w:num w:numId="22" w16cid:durableId="718743358">
    <w:abstractNumId w:val="22"/>
  </w:num>
  <w:num w:numId="23" w16cid:durableId="742530474">
    <w:abstractNumId w:val="0"/>
  </w:num>
  <w:num w:numId="24" w16cid:durableId="763771794">
    <w:abstractNumId w:val="7"/>
  </w:num>
  <w:num w:numId="25" w16cid:durableId="849835324">
    <w:abstractNumId w:val="6"/>
  </w:num>
  <w:num w:numId="26" w16cid:durableId="852187487">
    <w:abstractNumId w:val="14"/>
  </w:num>
  <w:num w:numId="27" w16cid:durableId="939684218">
    <w:abstractNumId w:val="27"/>
  </w:num>
  <w:num w:numId="28" w16cid:durableId="9872487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F2"/>
    <w:rsid w:val="003A0875"/>
    <w:rsid w:val="00414FD5"/>
    <w:rsid w:val="00424946"/>
    <w:rsid w:val="00450384"/>
    <w:rsid w:val="00943A31"/>
    <w:rsid w:val="00EB73F2"/>
    <w:rsid w:val="00EC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E6F3"/>
  <w15:chartTrackingRefBased/>
  <w15:docId w15:val="{7D3A38DD-2F1D-4040-9A52-F96C21E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3F2"/>
    <w:rPr>
      <w:rFonts w:eastAsiaTheme="majorEastAsia" w:cstheme="majorBidi"/>
      <w:color w:val="272727" w:themeColor="text1" w:themeTint="D8"/>
    </w:rPr>
  </w:style>
  <w:style w:type="paragraph" w:styleId="Title">
    <w:name w:val="Title"/>
    <w:basedOn w:val="Normal"/>
    <w:next w:val="Normal"/>
    <w:link w:val="TitleChar"/>
    <w:uiPriority w:val="10"/>
    <w:qFormat/>
    <w:rsid w:val="00EB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3F2"/>
    <w:pPr>
      <w:spacing w:before="160"/>
      <w:jc w:val="center"/>
    </w:pPr>
    <w:rPr>
      <w:i/>
      <w:iCs/>
      <w:color w:val="404040" w:themeColor="text1" w:themeTint="BF"/>
    </w:rPr>
  </w:style>
  <w:style w:type="character" w:customStyle="1" w:styleId="QuoteChar">
    <w:name w:val="Quote Char"/>
    <w:basedOn w:val="DefaultParagraphFont"/>
    <w:link w:val="Quote"/>
    <w:uiPriority w:val="29"/>
    <w:rsid w:val="00EB73F2"/>
    <w:rPr>
      <w:i/>
      <w:iCs/>
      <w:color w:val="404040" w:themeColor="text1" w:themeTint="BF"/>
    </w:rPr>
  </w:style>
  <w:style w:type="paragraph" w:styleId="ListParagraph">
    <w:name w:val="List Paragraph"/>
    <w:basedOn w:val="Normal"/>
    <w:uiPriority w:val="34"/>
    <w:qFormat/>
    <w:rsid w:val="00EB73F2"/>
    <w:pPr>
      <w:ind w:left="720"/>
      <w:contextualSpacing/>
    </w:pPr>
  </w:style>
  <w:style w:type="character" w:styleId="IntenseEmphasis">
    <w:name w:val="Intense Emphasis"/>
    <w:basedOn w:val="DefaultParagraphFont"/>
    <w:uiPriority w:val="21"/>
    <w:qFormat/>
    <w:rsid w:val="00EB73F2"/>
    <w:rPr>
      <w:i/>
      <w:iCs/>
      <w:color w:val="0F4761" w:themeColor="accent1" w:themeShade="BF"/>
    </w:rPr>
  </w:style>
  <w:style w:type="paragraph" w:styleId="IntenseQuote">
    <w:name w:val="Intense Quote"/>
    <w:basedOn w:val="Normal"/>
    <w:next w:val="Normal"/>
    <w:link w:val="IntenseQuoteChar"/>
    <w:uiPriority w:val="30"/>
    <w:qFormat/>
    <w:rsid w:val="00EB7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3F2"/>
    <w:rPr>
      <w:i/>
      <w:iCs/>
      <w:color w:val="0F4761" w:themeColor="accent1" w:themeShade="BF"/>
    </w:rPr>
  </w:style>
  <w:style w:type="character" w:styleId="IntenseReference">
    <w:name w:val="Intense Reference"/>
    <w:basedOn w:val="DefaultParagraphFont"/>
    <w:uiPriority w:val="32"/>
    <w:qFormat/>
    <w:rsid w:val="00EB7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52954E6D5544182F989C5C915F98E" ma:contentTypeVersion="26" ma:contentTypeDescription="Create a new document." ma:contentTypeScope="" ma:versionID="f5c4a73b5fb60c8bdee1499416a0e7c4">
  <xsd:schema xmlns:xsd="http://www.w3.org/2001/XMLSchema" xmlns:xs="http://www.w3.org/2001/XMLSchema" xmlns:p="http://schemas.microsoft.com/office/2006/metadata/properties" xmlns:ns2="9496680b-516b-4bb2-95ca-dbf3fa1f634b" xmlns:ns3="042c1d49-8a0b-4f62-bc9f-9627e898214b" targetNamespace="http://schemas.microsoft.com/office/2006/metadata/properties" ma:root="true" ma:fieldsID="f20f792c46f18a0d93635f4458b7c511" ns2:_="" ns3:_="">
    <xsd:import namespace="9496680b-516b-4bb2-95ca-dbf3fa1f634b"/>
    <xsd:import namespace="042c1d49-8a0b-4f62-bc9f-9627e898214b"/>
    <xsd:element name="properties">
      <xsd:complexType>
        <xsd:sequence>
          <xsd:element name="documentManagement">
            <xsd:complexType>
              <xsd:all>
                <xsd:element ref="ns2:Tagger" minOccurs="0"/>
                <xsd:element ref="ns2:Statu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otograf" minOccurs="0"/>
                <xsd:element ref="ns2:Thumbnail"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6680b-516b-4bb2-95ca-dbf3fa1f634b" elementFormDefault="qualified">
    <xsd:import namespace="http://schemas.microsoft.com/office/2006/documentManagement/types"/>
    <xsd:import namespace="http://schemas.microsoft.com/office/infopath/2007/PartnerControls"/>
    <xsd:element name="Tagger" ma:index="2" nillable="true" ma:displayName="Tagger" ma:internalName="Tagger" ma:readOnly="false">
      <xsd:simpleType>
        <xsd:restriction base="dms:Text">
          <xsd:maxLength value="255"/>
        </xsd:restriction>
      </xsd:simpleType>
    </xsd:element>
    <xsd:element name="Status" ma:index="3" nillable="true" ma:displayName="Status" ma:format="Dropdown" ma:internalName="Status">
      <xsd:simpleType>
        <xsd:restriction base="dms:Choice">
          <xsd:enumeration value="Under arbeid"/>
          <xsd:enumeration value="Ferdig"/>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Fotograf" ma:index="18" nillable="true" ma:displayName="Fotograf" ma:format="Dropdown" ma:hidden="true" ma:internalName="Fotograf" ma:readOnly="false">
      <xsd:simpleType>
        <xsd:restriction base="dms:Text">
          <xsd:maxLength value="255"/>
        </xsd:restriction>
      </xsd:simpleType>
    </xsd:element>
    <xsd:element name="Thumbnail" ma:index="20" nillable="true" ma:displayName="Thumbnail" ma:description="Forhåndsvisning" ma:format="Image" ma:hidden="tru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4"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1356d1b-b145-46e1-b5c5-6aa41841b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Tag" ma:index="31" nillable="true" ma:displayName="Tag" ma:format="Dropdown" ma:hidden="true" ma:internalName="Tag" ma:readOnly="false">
      <xsd:complexType>
        <xsd:complexContent>
          <xsd:extension base="dms:MultiChoiceFillIn">
            <xsd:sequence>
              <xsd:element name="Value" maxOccurs="unbounded" minOccurs="0" nillable="true">
                <xsd:simpleType>
                  <xsd:union memberTypes="dms:Text">
                    <xsd:simpleType>
                      <xsd:restriction base="dms:Choice">
                        <xsd:enumeration value="Kommunikasjonsavdelingen"/>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2c1d49-8a0b-4f62-bc9f-9627e898214b"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f3bf6153-4ab8-40b1-889c-551e80eed47d}" ma:internalName="TaxCatchAll" ma:readOnly="false" ma:showField="CatchAllData" ma:web="042c1d49-8a0b-4f62-bc9f-9627e89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9496680b-516b-4bb2-95ca-dbf3fa1f634b">
      <Url xsi:nil="true"/>
      <Description xsi:nil="true"/>
    </Thumbnail>
    <TaxCatchAll xmlns="042c1d49-8a0b-4f62-bc9f-9627e898214b" xsi:nil="true"/>
    <Status xmlns="9496680b-516b-4bb2-95ca-dbf3fa1f634b" xsi:nil="true"/>
    <lcf76f155ced4ddcb4097134ff3c332f xmlns="9496680b-516b-4bb2-95ca-dbf3fa1f634b">
      <Terms xmlns="http://schemas.microsoft.com/office/infopath/2007/PartnerControls"/>
    </lcf76f155ced4ddcb4097134ff3c332f>
    <Tagger xmlns="9496680b-516b-4bb2-95ca-dbf3fa1f634b" xsi:nil="true"/>
    <Fotograf xmlns="9496680b-516b-4bb2-95ca-dbf3fa1f634b" xsi:nil="true"/>
    <Tag xmlns="9496680b-516b-4bb2-95ca-dbf3fa1f63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58D68-8824-4D3F-B677-C62F42AB0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6680b-516b-4bb2-95ca-dbf3fa1f634b"/>
    <ds:schemaRef ds:uri="042c1d49-8a0b-4f62-bc9f-9627e89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D4480-AA62-4119-BAD1-98B2BF1A9828}">
  <ds:schemaRefs>
    <ds:schemaRef ds:uri="http://schemas.microsoft.com/office/2006/metadata/properties"/>
    <ds:schemaRef ds:uri="http://schemas.microsoft.com/office/infopath/2007/PartnerControls"/>
    <ds:schemaRef ds:uri="9496680b-516b-4bb2-95ca-dbf3fa1f634b"/>
    <ds:schemaRef ds:uri="042c1d49-8a0b-4f62-bc9f-9627e898214b"/>
  </ds:schemaRefs>
</ds:datastoreItem>
</file>

<file path=customXml/itemProps3.xml><?xml version="1.0" encoding="utf-8"?>
<ds:datastoreItem xmlns:ds="http://schemas.openxmlformats.org/officeDocument/2006/customXml" ds:itemID="{6D2CFC99-3D18-4DB3-9019-8069391FF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7918</Characters>
  <Application>Microsoft Office Word</Application>
  <DocSecurity>0</DocSecurity>
  <Lines>65</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Haugerud</dc:creator>
  <cp:keywords/>
  <dc:description/>
  <cp:lastModifiedBy>Lene Haugerud</cp:lastModifiedBy>
  <cp:revision>2</cp:revision>
  <dcterms:created xsi:type="dcterms:W3CDTF">2026-07-15T09:55:00Z</dcterms:created>
  <dcterms:modified xsi:type="dcterms:W3CDTF">2026-07-15T09:55:00Z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0x010100D0952954E6D5544182F989C5C915F98E</vt:lpwstr>
  </property>
  <property fmtid="{D5CDD505-2E9C-101B-9397-08002B2CF9AE}" pid="3" name="MediaServiceImageTags">
    <vt:lpwstr/>
  </property>
</Properties>
</file>