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52" w:rsidRDefault="003F4052" w:rsidP="003F4052">
      <w:pPr>
        <w:jc w:val="right"/>
        <w:rPr>
          <w:rStyle w:val="UndertittelTegn"/>
          <w:rFonts w:eastAsia="Calibri"/>
          <w:b/>
        </w:rPr>
      </w:pPr>
      <w:r w:rsidRPr="003F4052">
        <w:rPr>
          <w:rStyle w:val="UndertittelTegn"/>
          <w:rFonts w:eastAsia="Calibri"/>
          <w:b/>
          <w:noProof/>
          <w:sz w:val="32"/>
          <w:szCs w:val="32"/>
        </w:rPr>
        <w:drawing>
          <wp:inline distT="0" distB="0" distL="0" distR="0">
            <wp:extent cx="1092200" cy="723900"/>
            <wp:effectExtent l="0" t="0" r="0" b="0"/>
            <wp:docPr id="1" name="Bilde 1" descr="C:\Users\graa\Documents\Logo\nff_hovedlogo_20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a\Documents\Logo\nff_hovedlogo_2013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EC">
        <w:rPr>
          <w:rStyle w:val="UndertittelTegn"/>
          <w:rFonts w:eastAsia="Calibri"/>
          <w:b/>
          <w:sz w:val="32"/>
          <w:szCs w:val="32"/>
        </w:rPr>
        <w:br/>
      </w:r>
    </w:p>
    <w:p w:rsidR="003F4052" w:rsidRPr="002F4765" w:rsidRDefault="003F4052" w:rsidP="003F4052">
      <w:pPr>
        <w:rPr>
          <w:rStyle w:val="Sterkutheving"/>
        </w:rPr>
      </w:pPr>
      <w:r w:rsidRPr="002F4765">
        <w:rPr>
          <w:rStyle w:val="UndertittelTegn"/>
          <w:rFonts w:eastAsia="Calibri"/>
          <w:b/>
        </w:rPr>
        <w:t>Informasjonsbrev</w:t>
      </w:r>
      <w:r w:rsidR="00041515">
        <w:rPr>
          <w:rStyle w:val="UndertittelTegn"/>
          <w:rFonts w:eastAsia="Calibri"/>
          <w:b/>
        </w:rPr>
        <w:t xml:space="preserve"> til venner og bekjente</w:t>
      </w:r>
      <w:bookmarkStart w:id="0" w:name="_GoBack"/>
      <w:bookmarkEnd w:id="0"/>
      <w:r w:rsidRPr="002F4765">
        <w:rPr>
          <w:rStyle w:val="UndertittelTegn"/>
          <w:rFonts w:eastAsia="Calibri"/>
          <w:b/>
        </w:rPr>
        <w:t xml:space="preserve"> - mal</w:t>
      </w:r>
    </w:p>
    <w:p w:rsidR="003F4052" w:rsidRPr="009143EA" w:rsidRDefault="003F4052" w:rsidP="003F4052">
      <w:pPr>
        <w:ind w:left="7788"/>
        <w:jc w:val="both"/>
      </w:pPr>
      <w:r w:rsidRPr="009143EA">
        <w:rPr>
          <w:b/>
        </w:rPr>
        <w:t xml:space="preserve">                                                                                                                                      </w:t>
      </w:r>
    </w:p>
    <w:p w:rsidR="003F4052" w:rsidRPr="003F4052" w:rsidRDefault="003F4052" w:rsidP="003F4052">
      <w:pPr>
        <w:rPr>
          <w:rStyle w:val="Sterkutheving"/>
          <w:b w:val="0"/>
          <w:i w:val="0"/>
          <w:color w:val="000000" w:themeColor="text1"/>
        </w:rPr>
      </w:pPr>
      <w:r>
        <w:rPr>
          <w:rStyle w:val="Sterkutheving"/>
          <w:b w:val="0"/>
          <w:i w:val="0"/>
          <w:color w:val="000000" w:themeColor="text1"/>
        </w:rPr>
        <w:t>Dette brevet kan en person som har fått demens sende til venner og kjente, eller lese opp hvis det er vanskelig å finne ord når man skal fortelle om diagnosen.</w:t>
      </w:r>
    </w:p>
    <w:p w:rsidR="003F4052" w:rsidRDefault="003F4052" w:rsidP="003F4052"/>
    <w:p w:rsidR="002F4765" w:rsidRDefault="002F4765" w:rsidP="003F4052">
      <w:pPr>
        <w:spacing w:line="360" w:lineRule="auto"/>
      </w:pPr>
    </w:p>
    <w:p w:rsidR="003F4052" w:rsidRPr="00F432EE" w:rsidRDefault="003F4052" w:rsidP="003F4052">
      <w:pPr>
        <w:spacing w:line="360" w:lineRule="auto"/>
      </w:pPr>
      <w:r w:rsidRPr="00F432EE">
        <w:t>Kjære venn,</w:t>
      </w:r>
    </w:p>
    <w:p w:rsidR="003F4052" w:rsidRPr="00F432EE" w:rsidRDefault="003F4052" w:rsidP="003F4052">
      <w:pPr>
        <w:spacing w:line="360" w:lineRule="auto"/>
      </w:pPr>
      <w:r w:rsidRPr="00F432EE">
        <w:t xml:space="preserve">Jeg har fått en demensdiagnose.  I de </w:t>
      </w:r>
      <w:r w:rsidRPr="003F4052">
        <w:t xml:space="preserve">siste </w:t>
      </w:r>
      <w:r>
        <w:t xml:space="preserve">månedene / </w:t>
      </w:r>
      <w:r w:rsidRPr="003F4052">
        <w:t>årene</w:t>
      </w:r>
      <w:r w:rsidRPr="00F432EE">
        <w:t xml:space="preserve"> </w:t>
      </w:r>
      <w:r w:rsidRPr="00F432EE">
        <w:rPr>
          <w:i/>
        </w:rPr>
        <w:t>(stryk det som ikke passer</w:t>
      </w:r>
      <w:r w:rsidRPr="00F432EE">
        <w:t xml:space="preserve">) har jeg hatt vanskeligheter med å gjøre hverdagslige oppgaver og </w:t>
      </w:r>
      <w:r>
        <w:t xml:space="preserve">å </w:t>
      </w:r>
      <w:r w:rsidRPr="00F432EE">
        <w:t xml:space="preserve">huske ting. Jeg </w:t>
      </w:r>
      <w:r>
        <w:t xml:space="preserve">skjønte </w:t>
      </w:r>
      <w:r w:rsidRPr="00F432EE">
        <w:t xml:space="preserve">at noe var galt, så demensdiagnosen ble både en lettelse og </w:t>
      </w:r>
      <w:r>
        <w:t>en</w:t>
      </w:r>
      <w:r w:rsidRPr="00F432EE">
        <w:t xml:space="preserve"> stor sorg. </w:t>
      </w:r>
    </w:p>
    <w:p w:rsidR="003F4052" w:rsidRPr="00F432EE" w:rsidRDefault="003F4052" w:rsidP="003F4052">
      <w:pPr>
        <w:spacing w:line="360" w:lineRule="auto"/>
      </w:pPr>
    </w:p>
    <w:p w:rsidR="003F4052" w:rsidRDefault="003F4052" w:rsidP="003F4052">
      <w:pPr>
        <w:spacing w:line="360" w:lineRule="auto"/>
      </w:pPr>
      <w:r w:rsidRPr="00F432EE">
        <w:t>Demens skyldes forskjellige sykdommer i hjernen, og er ikke en naturlig del av det å bli eldre. Symptomer på demens vil variere fra person til person, men jeg opplever:</w:t>
      </w:r>
    </w:p>
    <w:p w:rsidR="003F4052" w:rsidRPr="00F432EE" w:rsidRDefault="003F4052" w:rsidP="003F4052">
      <w:pPr>
        <w:spacing w:line="360" w:lineRule="auto"/>
      </w:pPr>
    </w:p>
    <w:p w:rsidR="003F4052" w:rsidRPr="00F432EE" w:rsidRDefault="003F4052" w:rsidP="003F4052">
      <w:pPr>
        <w:spacing w:line="360" w:lineRule="auto"/>
      </w:pPr>
      <w:r>
        <w:t>•</w:t>
      </w:r>
      <w:r>
        <w:tab/>
        <w:t>At k</w:t>
      </w:r>
      <w:r w:rsidRPr="00F432EE">
        <w:t>orttid</w:t>
      </w:r>
      <w:r>
        <w:t>shukommelsen er blitt dårligere</w:t>
      </w:r>
    </w:p>
    <w:p w:rsidR="003F4052" w:rsidRPr="00F432EE" w:rsidRDefault="003F4052" w:rsidP="003F4052">
      <w:pPr>
        <w:spacing w:line="360" w:lineRule="auto"/>
      </w:pPr>
      <w:r w:rsidRPr="00F432EE">
        <w:t>•</w:t>
      </w:r>
      <w:r w:rsidRPr="00F432EE">
        <w:tab/>
        <w:t>Problemer med å planlegge og gjennomføre oppgaver</w:t>
      </w:r>
    </w:p>
    <w:p w:rsidR="003F4052" w:rsidRPr="00F432EE" w:rsidRDefault="003F4052" w:rsidP="003F4052">
      <w:pPr>
        <w:spacing w:line="360" w:lineRule="auto"/>
      </w:pPr>
      <w:r w:rsidRPr="00F432EE">
        <w:t>•</w:t>
      </w:r>
      <w:r w:rsidRPr="00F432EE">
        <w:tab/>
        <w:t>Noen ganger vanskeligheter med å uttrykke meg, og finne de riktige ordene</w:t>
      </w:r>
    </w:p>
    <w:p w:rsidR="003F4052" w:rsidRPr="00F432EE" w:rsidRDefault="003F4052" w:rsidP="003F4052">
      <w:pPr>
        <w:spacing w:line="360" w:lineRule="auto"/>
      </w:pPr>
      <w:r w:rsidRPr="00F432EE">
        <w:t>•</w:t>
      </w:r>
      <w:r w:rsidRPr="00F432EE">
        <w:tab/>
        <w:t>Noen ganger vanskeligheter med å finne veien</w:t>
      </w:r>
    </w:p>
    <w:p w:rsidR="003F4052" w:rsidRPr="00F432EE" w:rsidRDefault="003F4052" w:rsidP="003F4052">
      <w:pPr>
        <w:spacing w:line="360" w:lineRule="auto"/>
      </w:pPr>
      <w:r w:rsidRPr="00F432EE">
        <w:t>•</w:t>
      </w:r>
      <w:r w:rsidRPr="00F432EE">
        <w:tab/>
        <w:t>Problemer med å håndtere penger og trenger ofte mer tid i butikken enn før.</w:t>
      </w:r>
    </w:p>
    <w:p w:rsidR="003F4052" w:rsidRPr="00F432EE" w:rsidRDefault="003F4052" w:rsidP="003F4052">
      <w:pPr>
        <w:spacing w:line="360" w:lineRule="auto"/>
        <w:ind w:left="705" w:hanging="705"/>
      </w:pPr>
      <w:r w:rsidRPr="00F432EE">
        <w:t>•</w:t>
      </w:r>
      <w:r w:rsidRPr="00F432EE">
        <w:tab/>
      </w:r>
      <w:r>
        <w:t xml:space="preserve">At mine nærmeste og jeg </w:t>
      </w:r>
      <w:r w:rsidRPr="00F432EE">
        <w:t>har me</w:t>
      </w:r>
      <w:r>
        <w:t>rket forandringer i humør og</w:t>
      </w:r>
      <w:r w:rsidRPr="00F432EE">
        <w:t xml:space="preserve"> personlighet.</w:t>
      </w:r>
    </w:p>
    <w:p w:rsidR="003F4052" w:rsidRPr="002F4765" w:rsidRDefault="003F4052" w:rsidP="003F4052">
      <w:pPr>
        <w:spacing w:line="360" w:lineRule="auto"/>
        <w:rPr>
          <w:i/>
        </w:rPr>
      </w:pPr>
      <w:r w:rsidRPr="00F432EE">
        <w:rPr>
          <w:i/>
        </w:rPr>
        <w:t>(stryk det som ikke passer eller skriv</w:t>
      </w:r>
      <w:r w:rsidR="002F4765">
        <w:rPr>
          <w:i/>
        </w:rPr>
        <w:t xml:space="preserve"> det som passer din situasjon) </w:t>
      </w:r>
    </w:p>
    <w:p w:rsidR="003F4052" w:rsidRDefault="003F4052" w:rsidP="003F4052">
      <w:pPr>
        <w:spacing w:line="360" w:lineRule="auto"/>
      </w:pPr>
      <w:r>
        <w:t xml:space="preserve">Vil du vite mer om demens kan du lese </w:t>
      </w:r>
      <w:r w:rsidRPr="00F432EE">
        <w:t xml:space="preserve">på </w:t>
      </w:r>
      <w:hyperlink r:id="rId5" w:history="1">
        <w:r w:rsidRPr="0068665F">
          <w:rPr>
            <w:rStyle w:val="Hyperkobling"/>
          </w:rPr>
          <w:t>www.nasjonalforeningen.no/demens</w:t>
        </w:r>
      </w:hyperlink>
    </w:p>
    <w:p w:rsidR="003F4052" w:rsidRDefault="003F4052" w:rsidP="003F4052">
      <w:pPr>
        <w:spacing w:line="360" w:lineRule="auto"/>
      </w:pPr>
    </w:p>
    <w:p w:rsidR="003F4052" w:rsidRDefault="003F4052" w:rsidP="003F4052">
      <w:pPr>
        <w:spacing w:line="360" w:lineRule="auto"/>
      </w:pPr>
      <w:r w:rsidRPr="00F432EE">
        <w:t>Samtidig er det mange ting jeg fortsatt trives med og klarer, som for eksempel</w:t>
      </w:r>
      <w:r w:rsidRPr="002F4765">
        <w:t>, å dyrke mine hobbyer, lage mat, gå tur, og ta en prat og en kopp kaffe med en venn.</w:t>
      </w:r>
      <w:r w:rsidRPr="00160AEC">
        <w:rPr>
          <w:i/>
        </w:rPr>
        <w:t xml:space="preserve"> </w:t>
      </w:r>
      <w:r w:rsidRPr="00F432EE">
        <w:rPr>
          <w:i/>
        </w:rPr>
        <w:t>(stryk det som ikke passe eller skriv det som passer dine interesser).</w:t>
      </w:r>
      <w:r w:rsidRPr="00F432EE">
        <w:t xml:space="preserve"> </w:t>
      </w:r>
      <w:r>
        <w:t xml:space="preserve"> Jeg er på mange måter den personen du kjenner meg som!</w:t>
      </w:r>
      <w:r w:rsidRPr="00F432EE">
        <w:t xml:space="preserve"> Selv om jeg nå har demens, er det mulig å ha et godt liv. </w:t>
      </w:r>
    </w:p>
    <w:p w:rsidR="003F4052" w:rsidRPr="00985EDC" w:rsidRDefault="003F4052" w:rsidP="003F4052">
      <w:pPr>
        <w:spacing w:line="360" w:lineRule="auto"/>
        <w:rPr>
          <w:i/>
        </w:rPr>
      </w:pPr>
      <w:r>
        <w:t>J</w:t>
      </w:r>
      <w:r w:rsidRPr="00985EDC">
        <w:t xml:space="preserve">eg </w:t>
      </w:r>
      <w:r>
        <w:t xml:space="preserve">ønsker </w:t>
      </w:r>
      <w:r w:rsidRPr="00985EDC">
        <w:t xml:space="preserve">med dette brevet </w:t>
      </w:r>
      <w:r>
        <w:t>å</w:t>
      </w:r>
      <w:r w:rsidRPr="00985EDC">
        <w:t xml:space="preserve"> </w:t>
      </w:r>
      <w:r>
        <w:t>fortelle</w:t>
      </w:r>
      <w:r>
        <w:rPr>
          <w:rStyle w:val="Merknadsreferanse"/>
        </w:rPr>
        <w:t xml:space="preserve"> </w:t>
      </w:r>
      <w:r w:rsidRPr="00CD2737">
        <w:t xml:space="preserve">at </w:t>
      </w:r>
      <w:r>
        <w:t>jeg håper</w:t>
      </w:r>
      <w:r w:rsidRPr="00985EDC">
        <w:t xml:space="preserve"> at </w:t>
      </w:r>
      <w:r w:rsidRPr="00726283">
        <w:t>vår</w:t>
      </w:r>
      <w:r>
        <w:t>t</w:t>
      </w:r>
      <w:r w:rsidRPr="00985EDC">
        <w:t xml:space="preserve"> vennskap fortsetter</w:t>
      </w:r>
      <w:r>
        <w:t>,</w:t>
      </w:r>
      <w:r w:rsidRPr="00985EDC">
        <w:t xml:space="preserve"> </w:t>
      </w:r>
      <w:r>
        <w:t>og</w:t>
      </w:r>
      <w:r w:rsidRPr="00985EDC">
        <w:t xml:space="preserve"> at </w:t>
      </w:r>
      <w:r>
        <w:t xml:space="preserve">jeg nå </w:t>
      </w:r>
      <w:r w:rsidRPr="00985EDC">
        <w:t xml:space="preserve">trenger </w:t>
      </w:r>
      <w:r w:rsidRPr="00F432EE">
        <w:t>din forståelse</w:t>
      </w:r>
      <w:r>
        <w:t>, hjelp</w:t>
      </w:r>
      <w:r w:rsidRPr="00F432EE">
        <w:t xml:space="preserve"> og </w:t>
      </w:r>
      <w:r>
        <w:t xml:space="preserve">støtte. </w:t>
      </w:r>
      <w:r>
        <w:rPr>
          <w:i/>
        </w:rPr>
        <w:t xml:space="preserve"> </w:t>
      </w:r>
      <w:r>
        <w:t>I</w:t>
      </w:r>
      <w:r w:rsidRPr="00F432EE">
        <w:t>kke</w:t>
      </w:r>
      <w:r>
        <w:t xml:space="preserve"> </w:t>
      </w:r>
      <w:r w:rsidRPr="00F432EE">
        <w:t>vær redd for å ta kontakt med meg</w:t>
      </w:r>
      <w:r>
        <w:t>. J</w:t>
      </w:r>
      <w:r w:rsidRPr="00F432EE">
        <w:t xml:space="preserve">eg </w:t>
      </w:r>
      <w:r>
        <w:t>håper vi kan ses igjen snart!</w:t>
      </w:r>
    </w:p>
    <w:p w:rsidR="003F4052" w:rsidRPr="00F432EE" w:rsidRDefault="003F4052" w:rsidP="003F4052">
      <w:pPr>
        <w:spacing w:line="360" w:lineRule="auto"/>
      </w:pPr>
    </w:p>
    <w:p w:rsidR="003F4052" w:rsidRDefault="002F4765" w:rsidP="003F4052">
      <w:pPr>
        <w:spacing w:line="360" w:lineRule="auto"/>
      </w:pPr>
      <w:r>
        <w:t>Med vennlig hilsen</w:t>
      </w:r>
    </w:p>
    <w:p w:rsidR="00E16D7F" w:rsidRPr="00DB0C22" w:rsidRDefault="00E16D7F" w:rsidP="00DB0C22"/>
    <w:sectPr w:rsidR="00E16D7F" w:rsidRPr="00DB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64"/>
    <w:rsid w:val="00041515"/>
    <w:rsid w:val="000F4522"/>
    <w:rsid w:val="00227816"/>
    <w:rsid w:val="002F4765"/>
    <w:rsid w:val="00324CF5"/>
    <w:rsid w:val="003F4052"/>
    <w:rsid w:val="004D1764"/>
    <w:rsid w:val="00763513"/>
    <w:rsid w:val="00BE6BBC"/>
    <w:rsid w:val="00DB0C22"/>
    <w:rsid w:val="00E16D7F"/>
    <w:rsid w:val="00F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CAE"/>
  <w15:chartTrackingRefBased/>
  <w15:docId w15:val="{E198759D-5E3E-4435-ACDB-AB670AB0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1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1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3F405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4052"/>
    <w:rPr>
      <w:rFonts w:ascii="Cambria" w:eastAsia="Times New Roman" w:hAnsi="Cambria" w:cs="Times New Roman"/>
      <w:sz w:val="24"/>
      <w:szCs w:val="24"/>
      <w:lang w:eastAsia="nb-NO"/>
    </w:rPr>
  </w:style>
  <w:style w:type="character" w:styleId="Sterkutheving">
    <w:name w:val="Intense Emphasis"/>
    <w:uiPriority w:val="21"/>
    <w:qFormat/>
    <w:rsid w:val="003F4052"/>
    <w:rPr>
      <w:b/>
      <w:bCs/>
      <w:i/>
      <w:iCs/>
      <w:color w:val="4F81BD"/>
    </w:rPr>
  </w:style>
  <w:style w:type="character" w:styleId="Merknadsreferanse">
    <w:name w:val="annotation reference"/>
    <w:rsid w:val="003F4052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F4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jonalforeningen.no/deme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Caroline Aarnes</dc:creator>
  <cp:keywords/>
  <dc:description/>
  <cp:lastModifiedBy>Gry Caroline Aarnes</cp:lastModifiedBy>
  <cp:revision>3</cp:revision>
  <dcterms:created xsi:type="dcterms:W3CDTF">2018-11-27T08:26:00Z</dcterms:created>
  <dcterms:modified xsi:type="dcterms:W3CDTF">2018-11-27T08:27:00Z</dcterms:modified>
</cp:coreProperties>
</file>